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2"/>
        <w:tblW w:w="0" w:type="auto"/>
        <w:shd w:val="clear" w:color="auto" w:fill="F2F2F2" w:themeFill="background1" w:themeFillShade="F2"/>
        <w:tblLook w:val="04A0" w:firstRow="1" w:lastRow="0" w:firstColumn="1" w:lastColumn="0" w:noHBand="0" w:noVBand="1"/>
      </w:tblPr>
      <w:tblGrid>
        <w:gridCol w:w="10170"/>
      </w:tblGrid>
      <w:tr w:rsidR="002B59F0" w14:paraId="5C8A83C8" w14:textId="77777777" w:rsidTr="00CB226D">
        <w:trPr>
          <w:cnfStyle w:val="100000000000" w:firstRow="1" w:lastRow="0" w:firstColumn="0" w:lastColumn="0" w:oddVBand="0" w:evenVBand="0" w:oddHBand="0" w:evenHBand="0" w:firstRowFirstColumn="0" w:firstRowLastColumn="0" w:lastRowFirstColumn="0" w:lastRowLastColumn="0"/>
          <w:trHeight w:val="1937"/>
        </w:trPr>
        <w:tc>
          <w:tcPr>
            <w:cnfStyle w:val="001000000000" w:firstRow="0" w:lastRow="0" w:firstColumn="1" w:lastColumn="0" w:oddVBand="0" w:evenVBand="0" w:oddHBand="0" w:evenHBand="0" w:firstRowFirstColumn="0" w:firstRowLastColumn="0" w:lastRowFirstColumn="0" w:lastRowLastColumn="0"/>
            <w:tcW w:w="10170" w:type="dxa"/>
            <w:shd w:val="clear" w:color="auto" w:fill="F2F2F2" w:themeFill="background1" w:themeFillShade="F2"/>
          </w:tcPr>
          <w:p w14:paraId="5231A4CA" w14:textId="77777777" w:rsidR="002B59F0" w:rsidRPr="00B453DA" w:rsidRDefault="006F1F0A" w:rsidP="00E1378F">
            <w:pPr>
              <w:pStyle w:val="papertitle"/>
              <w:spacing w:after="0"/>
              <w:ind w:left="972" w:right="972"/>
              <w:rPr>
                <w:rFonts w:ascii="Baskerville Old Face" w:eastAsia="MS Mincho" w:hAnsi="Baskerville Old Face"/>
                <w:sz w:val="28"/>
                <w:szCs w:val="28"/>
              </w:rPr>
            </w:pPr>
            <w:r>
              <w:rPr>
                <w:rFonts w:ascii="Baskerville Old Face" w:eastAsia="MS Mincho" w:hAnsi="Baskerville Old Face"/>
                <w:sz w:val="28"/>
                <w:szCs w:val="28"/>
              </w:rPr>
              <mc:AlternateContent>
                <mc:Choice Requires="wps">
                  <w:drawing>
                    <wp:anchor distT="0" distB="0" distL="114300" distR="114300" simplePos="0" relativeHeight="251671552" behindDoc="0" locked="0" layoutInCell="1" allowOverlap="1" wp14:anchorId="12C8762E" wp14:editId="2F6A7C68">
                      <wp:simplePos x="0" y="0"/>
                      <wp:positionH relativeFrom="margin">
                        <wp:posOffset>5608320</wp:posOffset>
                      </wp:positionH>
                      <wp:positionV relativeFrom="paragraph">
                        <wp:posOffset>121920</wp:posOffset>
                      </wp:positionV>
                      <wp:extent cx="847725" cy="942975"/>
                      <wp:effectExtent l="0" t="0" r="0" b="0"/>
                      <wp:wrapNone/>
                      <wp:docPr id="16" name="Text Box 16"/>
                      <wp:cNvGraphicFramePr/>
                      <a:graphic xmlns:a="http://schemas.openxmlformats.org/drawingml/2006/main">
                        <a:graphicData uri="http://schemas.microsoft.com/office/word/2010/wordprocessingShape">
                          <wps:wsp>
                            <wps:cNvSpPr txBox="1"/>
                            <wps:spPr>
                              <a:xfrm>
                                <a:off x="0" y="0"/>
                                <a:ext cx="847725" cy="942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230CB6" w14:textId="77777777" w:rsidR="006F4ACB" w:rsidRDefault="006F4ACB" w:rsidP="006F4ACB">
                                  <w:pPr>
                                    <w:ind w:right="-135"/>
                                  </w:pPr>
                                  <w:r>
                                    <w:rPr>
                                      <w:noProof/>
                                    </w:rPr>
                                    <w:drawing>
                                      <wp:inline distT="0" distB="0" distL="0" distR="0" wp14:anchorId="54CBDAE5" wp14:editId="2B996F17">
                                        <wp:extent cx="714375" cy="809625"/>
                                        <wp:effectExtent l="0" t="0" r="9525" b="9525"/>
                                        <wp:docPr id="11" name="Picture 11"/>
                                        <wp:cNvGraphicFramePr/>
                                        <a:graphic xmlns:a="http://schemas.openxmlformats.org/drawingml/2006/main">
                                          <a:graphicData uri="http://schemas.openxmlformats.org/drawingml/2006/picture">
                                            <pic:pic xmlns:pic="http://schemas.openxmlformats.org/drawingml/2006/picture">
                                              <pic:nvPicPr>
                                                <pic:cNvPr id="108" name="Picture 108"/>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809625"/>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AAD4D2" id="_x0000_t202" coordsize="21600,21600" o:spt="202" path="m,l,21600r21600,l21600,xe">
                      <v:stroke joinstyle="miter"/>
                      <v:path gradientshapeok="t" o:connecttype="rect"/>
                    </v:shapetype>
                    <v:shape id="Text Box 16" o:spid="_x0000_s1026" type="#_x0000_t202" style="position:absolute;left:0;text-align:left;margin-left:441.6pt;margin-top:9.6pt;width:66.75pt;height:74.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" filled="f" stroked="f" strokeweight=".5pt">
                      <v:textbox>
                        <w:txbxContent>
                          <w:p w:rsidR="006F4ACB" w:rsidRDefault="006F4ACB" w:rsidP="006F4ACB">
                            <w:pPr>
                              <w:ind w:right="-135"/>
                            </w:pPr>
                            <w:r>
                              <w:rPr>
                                <w:noProof/>
                              </w:rPr>
                              <w:drawing>
                                <wp:inline distT="0" distB="0" distL="0" distR="0" wp14:anchorId="063CE22A" wp14:editId="68BD0ACB">
                                  <wp:extent cx="714375" cy="809625"/>
                                  <wp:effectExtent l="0" t="0" r="9525" b="9525"/>
                                  <wp:docPr id="11" name="Picture 11"/>
                                  <wp:cNvGraphicFramePr/>
                                  <a:graphic xmlns:a="http://schemas.openxmlformats.org/drawingml/2006/main">
                                    <a:graphicData uri="http://schemas.openxmlformats.org/drawingml/2006/picture">
                                      <pic:pic xmlns:pic="http://schemas.openxmlformats.org/drawingml/2006/picture">
                                        <pic:nvPicPr>
                                          <pic:cNvPr id="108" name="Picture 108"/>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375" cy="809625"/>
                                          </a:xfrm>
                                          <a:prstGeom prst="rect">
                                            <a:avLst/>
                                          </a:prstGeom>
                                          <a:noFill/>
                                        </pic:spPr>
                                      </pic:pic>
                                    </a:graphicData>
                                  </a:graphic>
                                </wp:inline>
                              </w:drawing>
                            </w:r>
                          </w:p>
                        </w:txbxContent>
                      </v:textbox>
                      <w10:wrap anchorx="margin"/>
                    </v:shape>
                  </w:pict>
                </mc:Fallback>
              </mc:AlternateContent>
            </w:r>
            <w:r>
              <w:rPr>
                <w:rFonts w:ascii="Baskerville Old Face" w:eastAsia="MS Mincho" w:hAnsi="Baskerville Old Face"/>
                <w:sz w:val="28"/>
                <w:szCs w:val="28"/>
              </w:rPr>
              <mc:AlternateContent>
                <mc:Choice Requires="wps">
                  <w:drawing>
                    <wp:anchor distT="0" distB="0" distL="114300" distR="114300" simplePos="0" relativeHeight="251669504" behindDoc="0" locked="0" layoutInCell="1" allowOverlap="1" wp14:anchorId="23337661" wp14:editId="08511D7D">
                      <wp:simplePos x="0" y="0"/>
                      <wp:positionH relativeFrom="column">
                        <wp:posOffset>-127635</wp:posOffset>
                      </wp:positionH>
                      <wp:positionV relativeFrom="paragraph">
                        <wp:posOffset>151765</wp:posOffset>
                      </wp:positionV>
                      <wp:extent cx="847725" cy="876300"/>
                      <wp:effectExtent l="0" t="0" r="0" b="0"/>
                      <wp:wrapNone/>
                      <wp:docPr id="2" name="Text Box 2"/>
                      <wp:cNvGraphicFramePr/>
                      <a:graphic xmlns:a="http://schemas.openxmlformats.org/drawingml/2006/main">
                        <a:graphicData uri="http://schemas.microsoft.com/office/word/2010/wordprocessingShape">
                          <wps:wsp>
                            <wps:cNvSpPr txBox="1"/>
                            <wps:spPr>
                              <a:xfrm>
                                <a:off x="0" y="0"/>
                                <a:ext cx="847725" cy="876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131675" w14:textId="77777777" w:rsidR="006F4ACB" w:rsidRDefault="006F4ACB" w:rsidP="006F4ACB">
                                  <w:pPr>
                                    <w:ind w:right="-135"/>
                                  </w:pPr>
                                  <w:r>
                                    <w:rPr>
                                      <w:noProof/>
                                    </w:rPr>
                                    <w:drawing>
                                      <wp:inline distT="0" distB="0" distL="0" distR="0" wp14:anchorId="38478E69" wp14:editId="2C2F2FCE">
                                        <wp:extent cx="676275" cy="7334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5955" t="28682" r="42529" b="15259"/>
                                                <a:stretch/>
                                              </pic:blipFill>
                                              <pic:spPr bwMode="auto">
                                                <a:xfrm>
                                                  <a:off x="0" y="0"/>
                                                  <a:ext cx="676275" cy="73342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9109C" id="Text Box 2" o:spid="_x0000_s1027" type="#_x0000_t202" style="position:absolute;left:0;text-align:left;margin-left:-10.05pt;margin-top:11.95pt;width:66.75pt;height: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" filled="f" stroked="f" strokeweight=".5pt">
                      <v:textbox>
                        <w:txbxContent>
                          <w:p w:rsidR="006F4ACB" w:rsidRDefault="006F4ACB" w:rsidP="006F4ACB">
                            <w:pPr>
                              <w:ind w:right="-135"/>
                            </w:pPr>
                            <w:r>
                              <w:rPr>
                                <w:noProof/>
                              </w:rPr>
                              <w:drawing>
                                <wp:inline distT="0" distB="0" distL="0" distR="0" wp14:anchorId="2D593DC6" wp14:editId="53A3B0B7">
                                  <wp:extent cx="676275" cy="7334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5955" t="28682" r="42529" b="15259"/>
                                          <a:stretch/>
                                        </pic:blipFill>
                                        <pic:spPr bwMode="auto">
                                          <a:xfrm>
                                            <a:off x="0" y="0"/>
                                            <a:ext cx="676275" cy="733425"/>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2B59F0" w:rsidRPr="00B453DA">
              <w:rPr>
                <w:rFonts w:ascii="Baskerville Old Face" w:eastAsia="MS Mincho" w:hAnsi="Baskerville Old Face"/>
                <w:sz w:val="28"/>
                <w:szCs w:val="28"/>
              </w:rPr>
              <w:t>Title of the Paper</w:t>
            </w:r>
          </w:p>
          <w:p w14:paraId="558BB3BF" w14:textId="77777777" w:rsidR="002B59F0" w:rsidRPr="002B59F0" w:rsidRDefault="002B59F0" w:rsidP="00CB226D">
            <w:pPr>
              <w:pStyle w:val="papertitle"/>
              <w:spacing w:after="0"/>
              <w:ind w:left="972" w:right="972"/>
              <w:rPr>
                <w:rFonts w:ascii="Century Gothic" w:eastAsia="MS Mincho" w:hAnsi="Century Gothic"/>
                <w:b w:val="0"/>
                <w:sz w:val="20"/>
                <w:szCs w:val="20"/>
              </w:rPr>
            </w:pPr>
            <w:r>
              <w:rPr>
                <w:rFonts w:ascii="Century Gothic" w:eastAsia="MS Mincho" w:hAnsi="Century Gothic"/>
                <w:b w:val="0"/>
                <w:sz w:val="20"/>
                <w:szCs w:val="20"/>
              </w:rPr>
              <w:t>1</w:t>
            </w:r>
            <w:r w:rsidRPr="002B59F0">
              <w:rPr>
                <w:rFonts w:ascii="Century Gothic" w:eastAsia="MS Mincho" w:hAnsi="Century Gothic"/>
                <w:b w:val="0"/>
                <w:sz w:val="20"/>
                <w:szCs w:val="20"/>
                <w:vertAlign w:val="superscript"/>
              </w:rPr>
              <w:t>st</w:t>
            </w:r>
            <w:r>
              <w:rPr>
                <w:rFonts w:ascii="Century Gothic" w:eastAsia="MS Mincho" w:hAnsi="Century Gothic"/>
                <w:b w:val="0"/>
                <w:sz w:val="20"/>
                <w:szCs w:val="20"/>
              </w:rPr>
              <w:t xml:space="preserve"> Authors </w:t>
            </w:r>
            <w:r w:rsidRPr="002B59F0">
              <w:rPr>
                <w:rFonts w:ascii="Century Gothic" w:eastAsia="MS Mincho" w:hAnsi="Century Gothic"/>
                <w:b w:val="0"/>
                <w:sz w:val="20"/>
                <w:szCs w:val="20"/>
              </w:rPr>
              <w:t>Name</w:t>
            </w:r>
            <w:r w:rsidRPr="002B59F0">
              <w:rPr>
                <w:rFonts w:ascii="Century Gothic" w:eastAsia="MS Mincho" w:hAnsi="Century Gothic"/>
                <w:b w:val="0"/>
                <w:sz w:val="20"/>
                <w:szCs w:val="20"/>
                <w:vertAlign w:val="superscript"/>
              </w:rPr>
              <w:t>1</w:t>
            </w:r>
            <w:r>
              <w:rPr>
                <w:rFonts w:ascii="Century Gothic" w:eastAsia="MS Mincho" w:hAnsi="Century Gothic"/>
                <w:b w:val="0"/>
                <w:sz w:val="20"/>
                <w:szCs w:val="20"/>
              </w:rPr>
              <w:t>, 2</w:t>
            </w:r>
            <w:r w:rsidRPr="002B59F0">
              <w:rPr>
                <w:rFonts w:ascii="Century Gothic" w:eastAsia="MS Mincho" w:hAnsi="Century Gothic"/>
                <w:b w:val="0"/>
                <w:sz w:val="20"/>
                <w:szCs w:val="20"/>
                <w:vertAlign w:val="superscript"/>
              </w:rPr>
              <w:t>nd</w:t>
            </w:r>
            <w:r>
              <w:rPr>
                <w:rFonts w:ascii="Century Gothic" w:eastAsia="MS Mincho" w:hAnsi="Century Gothic"/>
                <w:b w:val="0"/>
                <w:sz w:val="20"/>
                <w:szCs w:val="20"/>
              </w:rPr>
              <w:t xml:space="preserve"> Authors </w:t>
            </w:r>
            <w:r w:rsidRPr="002B59F0">
              <w:rPr>
                <w:rFonts w:ascii="Century Gothic" w:eastAsia="MS Mincho" w:hAnsi="Century Gothic"/>
                <w:b w:val="0"/>
                <w:sz w:val="20"/>
                <w:szCs w:val="20"/>
              </w:rPr>
              <w:t>Name</w:t>
            </w:r>
            <w:r w:rsidR="00555C00">
              <w:rPr>
                <w:rFonts w:ascii="Century Gothic" w:eastAsia="MS Mincho" w:hAnsi="Century Gothic"/>
                <w:b w:val="0"/>
                <w:sz w:val="20"/>
                <w:szCs w:val="20"/>
                <w:vertAlign w:val="superscript"/>
              </w:rPr>
              <w:t>2</w:t>
            </w:r>
            <w:r>
              <w:rPr>
                <w:rFonts w:ascii="Century Gothic" w:eastAsia="MS Mincho" w:hAnsi="Century Gothic"/>
                <w:b w:val="0"/>
                <w:sz w:val="20"/>
                <w:szCs w:val="20"/>
              </w:rPr>
              <w:t xml:space="preserve">, </w:t>
            </w:r>
            <w:r w:rsidR="00555C00">
              <w:rPr>
                <w:rFonts w:ascii="Century Gothic" w:eastAsia="MS Mincho" w:hAnsi="Century Gothic"/>
                <w:b w:val="0"/>
                <w:sz w:val="20"/>
                <w:szCs w:val="20"/>
              </w:rPr>
              <w:t>3</w:t>
            </w:r>
            <w:r w:rsidR="00555C00" w:rsidRPr="00555C00">
              <w:rPr>
                <w:rFonts w:ascii="Century Gothic" w:eastAsia="MS Mincho" w:hAnsi="Century Gothic"/>
                <w:b w:val="0"/>
                <w:sz w:val="20"/>
                <w:szCs w:val="20"/>
                <w:vertAlign w:val="superscript"/>
              </w:rPr>
              <w:t>rd</w:t>
            </w:r>
            <w:r w:rsidR="00555C00">
              <w:rPr>
                <w:rFonts w:ascii="Century Gothic" w:eastAsia="MS Mincho" w:hAnsi="Century Gothic"/>
                <w:b w:val="0"/>
                <w:sz w:val="20"/>
                <w:szCs w:val="20"/>
              </w:rPr>
              <w:t xml:space="preserve"> </w:t>
            </w:r>
            <w:r>
              <w:rPr>
                <w:rFonts w:ascii="Century Gothic" w:eastAsia="MS Mincho" w:hAnsi="Century Gothic"/>
                <w:b w:val="0"/>
                <w:sz w:val="20"/>
                <w:szCs w:val="20"/>
              </w:rPr>
              <w:t xml:space="preserve">Authors </w:t>
            </w:r>
            <w:r w:rsidRPr="002B59F0">
              <w:rPr>
                <w:rFonts w:ascii="Century Gothic" w:eastAsia="MS Mincho" w:hAnsi="Century Gothic"/>
                <w:b w:val="0"/>
                <w:sz w:val="20"/>
                <w:szCs w:val="20"/>
              </w:rPr>
              <w:t>Name</w:t>
            </w:r>
            <w:r w:rsidR="00555C00">
              <w:rPr>
                <w:rFonts w:ascii="Century Gothic" w:eastAsia="MS Mincho" w:hAnsi="Century Gothic"/>
                <w:b w:val="0"/>
                <w:sz w:val="20"/>
                <w:szCs w:val="20"/>
                <w:vertAlign w:val="superscript"/>
              </w:rPr>
              <w:t>3</w:t>
            </w:r>
          </w:p>
          <w:p w14:paraId="6B7B8279" w14:textId="77777777" w:rsidR="002B59F0" w:rsidRPr="002B59F0" w:rsidRDefault="00555C00" w:rsidP="00CB226D">
            <w:pPr>
              <w:pStyle w:val="Affiliation"/>
              <w:ind w:left="972" w:right="972"/>
              <w:rPr>
                <w:rFonts w:ascii="Century Gothic" w:eastAsia="MS Mincho" w:hAnsi="Century Gothic"/>
                <w:b w:val="0"/>
              </w:rPr>
            </w:pPr>
            <w:r>
              <w:rPr>
                <w:rFonts w:ascii="Century Gothic" w:eastAsia="MS Mincho" w:hAnsi="Century Gothic"/>
                <w:b w:val="0"/>
                <w:vertAlign w:val="superscript"/>
              </w:rPr>
              <w:t>1</w:t>
            </w:r>
            <w:r w:rsidR="002B59F0" w:rsidRPr="002B59F0">
              <w:rPr>
                <w:rFonts w:ascii="Century Gothic" w:eastAsia="MS Mincho" w:hAnsi="Century Gothic"/>
                <w:b w:val="0"/>
                <w:i/>
              </w:rPr>
              <w:t>Affiliation</w:t>
            </w:r>
            <w:r>
              <w:rPr>
                <w:rFonts w:ascii="Century Gothic" w:eastAsia="MS Mincho" w:hAnsi="Century Gothic"/>
                <w:b w:val="0"/>
                <w:i/>
              </w:rPr>
              <w:t xml:space="preserve"> </w:t>
            </w:r>
            <w:r>
              <w:rPr>
                <w:rFonts w:ascii="Century Gothic" w:eastAsia="MS Mincho" w:hAnsi="Century Gothic"/>
                <w:b w:val="0"/>
              </w:rPr>
              <w:t>of 1</w:t>
            </w:r>
            <w:r w:rsidRPr="00555C00">
              <w:rPr>
                <w:rFonts w:ascii="Century Gothic" w:eastAsia="MS Mincho" w:hAnsi="Century Gothic"/>
                <w:b w:val="0"/>
                <w:vertAlign w:val="superscript"/>
              </w:rPr>
              <w:t>st</w:t>
            </w:r>
            <w:r>
              <w:rPr>
                <w:rFonts w:ascii="Century Gothic" w:eastAsia="MS Mincho" w:hAnsi="Century Gothic"/>
                <w:b w:val="0"/>
              </w:rPr>
              <w:t xml:space="preserve"> author</w:t>
            </w:r>
            <w:r w:rsidR="002B59F0" w:rsidRPr="002B59F0">
              <w:rPr>
                <w:rFonts w:ascii="Century Gothic" w:eastAsia="MS Mincho" w:hAnsi="Century Gothic"/>
                <w:b w:val="0"/>
              </w:rPr>
              <w:t xml:space="preserve">: </w:t>
            </w:r>
            <w:r w:rsidR="007566D4" w:rsidRPr="007566D4">
              <w:rPr>
                <w:rFonts w:ascii="Century Gothic" w:eastAsia="MS Mincho" w:hAnsi="Century Gothic"/>
                <w:b w:val="0"/>
              </w:rPr>
              <w:t>(</w:t>
            </w:r>
            <w:r>
              <w:rPr>
                <w:rFonts w:ascii="Century Gothic" w:eastAsia="MS Mincho" w:hAnsi="Century Gothic"/>
                <w:b w:val="0"/>
              </w:rPr>
              <w:t>D</w:t>
            </w:r>
            <w:r w:rsidR="002B59F0" w:rsidRPr="002B59F0">
              <w:rPr>
                <w:rFonts w:ascii="Century Gothic" w:eastAsia="MS Mincho" w:hAnsi="Century Gothic"/>
                <w:b w:val="0"/>
              </w:rPr>
              <w:t>ep</w:t>
            </w:r>
            <w:r>
              <w:rPr>
                <w:rFonts w:ascii="Century Gothic" w:eastAsia="MS Mincho" w:hAnsi="Century Gothic"/>
                <w:b w:val="0"/>
              </w:rPr>
              <w:t>ar</w:t>
            </w:r>
            <w:r w:rsidR="002B59F0" w:rsidRPr="002B59F0">
              <w:rPr>
                <w:rFonts w:ascii="Century Gothic" w:eastAsia="MS Mincho" w:hAnsi="Century Gothic"/>
                <w:b w:val="0"/>
              </w:rPr>
              <w:t>t</w:t>
            </w:r>
            <w:r>
              <w:rPr>
                <w:rFonts w:ascii="Century Gothic" w:eastAsia="MS Mincho" w:hAnsi="Century Gothic"/>
                <w:b w:val="0"/>
              </w:rPr>
              <w:t>ment</w:t>
            </w:r>
            <w:r w:rsidR="002B59F0" w:rsidRPr="002B59F0">
              <w:rPr>
                <w:rFonts w:ascii="Century Gothic" w:eastAsia="MS Mincho" w:hAnsi="Century Gothic"/>
                <w:b w:val="0"/>
              </w:rPr>
              <w:t xml:space="preserve"> name of organization</w:t>
            </w:r>
            <w:r>
              <w:rPr>
                <w:rFonts w:ascii="Century Gothic" w:eastAsia="MS Mincho" w:hAnsi="Century Gothic"/>
                <w:b w:val="0"/>
              </w:rPr>
              <w:t xml:space="preserve">, City – </w:t>
            </w:r>
            <w:r w:rsidRPr="002B59F0">
              <w:rPr>
                <w:rFonts w:ascii="Century Gothic" w:eastAsia="MS Mincho" w:hAnsi="Century Gothic"/>
                <w:b w:val="0"/>
              </w:rPr>
              <w:t>Country</w:t>
            </w:r>
            <w:r w:rsidR="007566D4">
              <w:rPr>
                <w:rFonts w:ascii="Century Gothic" w:eastAsia="MS Mincho" w:hAnsi="Century Gothic"/>
                <w:b w:val="0"/>
              </w:rPr>
              <w:t>)</w:t>
            </w:r>
            <w:r>
              <w:rPr>
                <w:rFonts w:ascii="Century Gothic" w:eastAsia="MS Mincho" w:hAnsi="Century Gothic"/>
                <w:b w:val="0"/>
              </w:rPr>
              <w:t>.</w:t>
            </w:r>
            <w:r w:rsidR="006F4ACB">
              <w:rPr>
                <w:rFonts w:ascii="Baskerville Old Face" w:eastAsia="MS Mincho" w:hAnsi="Baskerville Old Face"/>
                <w:sz w:val="28"/>
                <w:szCs w:val="28"/>
              </w:rPr>
              <w:t xml:space="preserve"> </w:t>
            </w:r>
          </w:p>
          <w:p w14:paraId="7C493EDC" w14:textId="77777777" w:rsidR="00555C00" w:rsidRPr="002B59F0" w:rsidRDefault="00555C00" w:rsidP="00CB226D">
            <w:pPr>
              <w:pStyle w:val="Affiliation"/>
              <w:ind w:left="972" w:right="972"/>
              <w:rPr>
                <w:rFonts w:ascii="Century Gothic" w:eastAsia="MS Mincho" w:hAnsi="Century Gothic"/>
                <w:b w:val="0"/>
              </w:rPr>
            </w:pPr>
            <w:r>
              <w:rPr>
                <w:rFonts w:ascii="Century Gothic" w:eastAsia="MS Mincho" w:hAnsi="Century Gothic"/>
                <w:b w:val="0"/>
                <w:vertAlign w:val="superscript"/>
              </w:rPr>
              <w:t>2</w:t>
            </w:r>
            <w:r w:rsidRPr="002B59F0">
              <w:rPr>
                <w:rFonts w:ascii="Century Gothic" w:eastAsia="MS Mincho" w:hAnsi="Century Gothic"/>
                <w:b w:val="0"/>
                <w:i/>
              </w:rPr>
              <w:t>Affiliation</w:t>
            </w:r>
            <w:r>
              <w:rPr>
                <w:rFonts w:ascii="Century Gothic" w:eastAsia="MS Mincho" w:hAnsi="Century Gothic"/>
                <w:b w:val="0"/>
                <w:i/>
              </w:rPr>
              <w:t xml:space="preserve"> </w:t>
            </w:r>
            <w:r>
              <w:rPr>
                <w:rFonts w:ascii="Century Gothic" w:eastAsia="MS Mincho" w:hAnsi="Century Gothic"/>
                <w:b w:val="0"/>
              </w:rPr>
              <w:t>of 2</w:t>
            </w:r>
            <w:r w:rsidRPr="00555C00">
              <w:rPr>
                <w:rFonts w:ascii="Century Gothic" w:eastAsia="MS Mincho" w:hAnsi="Century Gothic"/>
                <w:b w:val="0"/>
                <w:vertAlign w:val="superscript"/>
              </w:rPr>
              <w:t>nd</w:t>
            </w:r>
            <w:r>
              <w:rPr>
                <w:rFonts w:ascii="Century Gothic" w:eastAsia="MS Mincho" w:hAnsi="Century Gothic"/>
                <w:b w:val="0"/>
              </w:rPr>
              <w:t xml:space="preserve"> author</w:t>
            </w:r>
            <w:r w:rsidRPr="002B59F0">
              <w:rPr>
                <w:rFonts w:ascii="Century Gothic" w:eastAsia="MS Mincho" w:hAnsi="Century Gothic"/>
                <w:b w:val="0"/>
              </w:rPr>
              <w:t xml:space="preserve">: </w:t>
            </w:r>
            <w:r w:rsidR="007566D4" w:rsidRPr="007566D4">
              <w:rPr>
                <w:rFonts w:ascii="Century Gothic" w:eastAsia="MS Mincho" w:hAnsi="Century Gothic"/>
                <w:b w:val="0"/>
              </w:rPr>
              <w:t>(</w:t>
            </w:r>
            <w:r>
              <w:rPr>
                <w:rFonts w:ascii="Century Gothic" w:eastAsia="MS Mincho" w:hAnsi="Century Gothic"/>
                <w:b w:val="0"/>
              </w:rPr>
              <w:t>D</w:t>
            </w:r>
            <w:r w:rsidRPr="002B59F0">
              <w:rPr>
                <w:rFonts w:ascii="Century Gothic" w:eastAsia="MS Mincho" w:hAnsi="Century Gothic"/>
                <w:b w:val="0"/>
              </w:rPr>
              <w:t>ep</w:t>
            </w:r>
            <w:r>
              <w:rPr>
                <w:rFonts w:ascii="Century Gothic" w:eastAsia="MS Mincho" w:hAnsi="Century Gothic"/>
                <w:b w:val="0"/>
              </w:rPr>
              <w:t>ar</w:t>
            </w:r>
            <w:r w:rsidRPr="002B59F0">
              <w:rPr>
                <w:rFonts w:ascii="Century Gothic" w:eastAsia="MS Mincho" w:hAnsi="Century Gothic"/>
                <w:b w:val="0"/>
              </w:rPr>
              <w:t>t</w:t>
            </w:r>
            <w:r>
              <w:rPr>
                <w:rFonts w:ascii="Century Gothic" w:eastAsia="MS Mincho" w:hAnsi="Century Gothic"/>
                <w:b w:val="0"/>
              </w:rPr>
              <w:t>ment</w:t>
            </w:r>
            <w:r w:rsidRPr="002B59F0">
              <w:rPr>
                <w:rFonts w:ascii="Century Gothic" w:eastAsia="MS Mincho" w:hAnsi="Century Gothic"/>
                <w:b w:val="0"/>
              </w:rPr>
              <w:t xml:space="preserve"> name of organization</w:t>
            </w:r>
            <w:r>
              <w:rPr>
                <w:rFonts w:ascii="Century Gothic" w:eastAsia="MS Mincho" w:hAnsi="Century Gothic"/>
                <w:b w:val="0"/>
              </w:rPr>
              <w:t xml:space="preserve">, City – </w:t>
            </w:r>
            <w:r w:rsidRPr="002B59F0">
              <w:rPr>
                <w:rFonts w:ascii="Century Gothic" w:eastAsia="MS Mincho" w:hAnsi="Century Gothic"/>
                <w:b w:val="0"/>
              </w:rPr>
              <w:t>Country</w:t>
            </w:r>
            <w:r w:rsidR="007566D4">
              <w:rPr>
                <w:rFonts w:ascii="Century Gothic" w:eastAsia="MS Mincho" w:hAnsi="Century Gothic"/>
                <w:b w:val="0"/>
              </w:rPr>
              <w:t>)</w:t>
            </w:r>
            <w:r>
              <w:rPr>
                <w:rFonts w:ascii="Century Gothic" w:eastAsia="MS Mincho" w:hAnsi="Century Gothic"/>
                <w:b w:val="0"/>
              </w:rPr>
              <w:t>.</w:t>
            </w:r>
          </w:p>
          <w:p w14:paraId="20FD7523" w14:textId="77777777" w:rsidR="00555C00" w:rsidRPr="002B59F0" w:rsidRDefault="00555C00" w:rsidP="00CB226D">
            <w:pPr>
              <w:pStyle w:val="Affiliation"/>
              <w:ind w:left="972" w:right="972"/>
              <w:rPr>
                <w:rFonts w:ascii="Century Gothic" w:eastAsia="MS Mincho" w:hAnsi="Century Gothic"/>
                <w:b w:val="0"/>
              </w:rPr>
            </w:pPr>
            <w:r>
              <w:rPr>
                <w:rFonts w:ascii="Century Gothic" w:eastAsia="MS Mincho" w:hAnsi="Century Gothic"/>
                <w:b w:val="0"/>
                <w:vertAlign w:val="superscript"/>
              </w:rPr>
              <w:t>3</w:t>
            </w:r>
            <w:r w:rsidRPr="002B59F0">
              <w:rPr>
                <w:rFonts w:ascii="Century Gothic" w:eastAsia="MS Mincho" w:hAnsi="Century Gothic"/>
                <w:b w:val="0"/>
                <w:i/>
              </w:rPr>
              <w:t>Affiliation</w:t>
            </w:r>
            <w:r>
              <w:rPr>
                <w:rFonts w:ascii="Century Gothic" w:eastAsia="MS Mincho" w:hAnsi="Century Gothic"/>
                <w:b w:val="0"/>
                <w:i/>
              </w:rPr>
              <w:t xml:space="preserve"> </w:t>
            </w:r>
            <w:r>
              <w:rPr>
                <w:rFonts w:ascii="Century Gothic" w:eastAsia="MS Mincho" w:hAnsi="Century Gothic"/>
                <w:b w:val="0"/>
              </w:rPr>
              <w:t>of 3</w:t>
            </w:r>
            <w:r w:rsidRPr="00555C00">
              <w:rPr>
                <w:rFonts w:ascii="Century Gothic" w:eastAsia="MS Mincho" w:hAnsi="Century Gothic"/>
                <w:b w:val="0"/>
                <w:vertAlign w:val="superscript"/>
              </w:rPr>
              <w:t>rd</w:t>
            </w:r>
            <w:r>
              <w:rPr>
                <w:rFonts w:ascii="Century Gothic" w:eastAsia="MS Mincho" w:hAnsi="Century Gothic"/>
                <w:b w:val="0"/>
              </w:rPr>
              <w:t xml:space="preserve"> author</w:t>
            </w:r>
            <w:r w:rsidRPr="002B59F0">
              <w:rPr>
                <w:rFonts w:ascii="Century Gothic" w:eastAsia="MS Mincho" w:hAnsi="Century Gothic"/>
                <w:b w:val="0"/>
              </w:rPr>
              <w:t xml:space="preserve">: </w:t>
            </w:r>
            <w:r w:rsidR="007566D4" w:rsidRPr="007566D4">
              <w:rPr>
                <w:rFonts w:ascii="Century Gothic" w:eastAsia="MS Mincho" w:hAnsi="Century Gothic"/>
                <w:b w:val="0"/>
              </w:rPr>
              <w:t>(</w:t>
            </w:r>
            <w:r>
              <w:rPr>
                <w:rFonts w:ascii="Century Gothic" w:eastAsia="MS Mincho" w:hAnsi="Century Gothic"/>
                <w:b w:val="0"/>
              </w:rPr>
              <w:t>D</w:t>
            </w:r>
            <w:r w:rsidRPr="002B59F0">
              <w:rPr>
                <w:rFonts w:ascii="Century Gothic" w:eastAsia="MS Mincho" w:hAnsi="Century Gothic"/>
                <w:b w:val="0"/>
              </w:rPr>
              <w:t>ep</w:t>
            </w:r>
            <w:r>
              <w:rPr>
                <w:rFonts w:ascii="Century Gothic" w:eastAsia="MS Mincho" w:hAnsi="Century Gothic"/>
                <w:b w:val="0"/>
              </w:rPr>
              <w:t>ar</w:t>
            </w:r>
            <w:r w:rsidRPr="002B59F0">
              <w:rPr>
                <w:rFonts w:ascii="Century Gothic" w:eastAsia="MS Mincho" w:hAnsi="Century Gothic"/>
                <w:b w:val="0"/>
              </w:rPr>
              <w:t>t</w:t>
            </w:r>
            <w:r>
              <w:rPr>
                <w:rFonts w:ascii="Century Gothic" w:eastAsia="MS Mincho" w:hAnsi="Century Gothic"/>
                <w:b w:val="0"/>
              </w:rPr>
              <w:t>ment</w:t>
            </w:r>
            <w:r w:rsidRPr="002B59F0">
              <w:rPr>
                <w:rFonts w:ascii="Century Gothic" w:eastAsia="MS Mincho" w:hAnsi="Century Gothic"/>
                <w:b w:val="0"/>
              </w:rPr>
              <w:t xml:space="preserve"> name of organization</w:t>
            </w:r>
            <w:r>
              <w:rPr>
                <w:rFonts w:ascii="Century Gothic" w:eastAsia="MS Mincho" w:hAnsi="Century Gothic"/>
                <w:b w:val="0"/>
              </w:rPr>
              <w:t xml:space="preserve">, City – </w:t>
            </w:r>
            <w:r w:rsidRPr="002B59F0">
              <w:rPr>
                <w:rFonts w:ascii="Century Gothic" w:eastAsia="MS Mincho" w:hAnsi="Century Gothic"/>
                <w:b w:val="0"/>
              </w:rPr>
              <w:t>Country</w:t>
            </w:r>
            <w:r w:rsidR="007566D4">
              <w:rPr>
                <w:rFonts w:ascii="Century Gothic" w:eastAsia="MS Mincho" w:hAnsi="Century Gothic"/>
                <w:b w:val="0"/>
              </w:rPr>
              <w:t>)</w:t>
            </w:r>
            <w:r>
              <w:rPr>
                <w:rFonts w:ascii="Century Gothic" w:eastAsia="MS Mincho" w:hAnsi="Century Gothic"/>
                <w:b w:val="0"/>
              </w:rPr>
              <w:t>.</w:t>
            </w:r>
          </w:p>
          <w:p w14:paraId="368372E4" w14:textId="77777777" w:rsidR="002B59F0" w:rsidRDefault="00CF327E" w:rsidP="00CB226D">
            <w:pPr>
              <w:pStyle w:val="Affiliation"/>
              <w:ind w:left="972" w:right="972"/>
              <w:rPr>
                <w:rFonts w:ascii="Century Gothic" w:eastAsia="MS Mincho" w:hAnsi="Century Gothic"/>
                <w:b w:val="0"/>
              </w:rPr>
            </w:pPr>
            <w:r>
              <w:rPr>
                <w:rFonts w:ascii="Century Gothic" w:eastAsia="MS Mincho" w:hAnsi="Century Gothic"/>
                <w:b w:val="0"/>
                <w:vertAlign w:val="superscript"/>
              </w:rPr>
              <w:t>1</w:t>
            </w:r>
            <w:r w:rsidR="00555C00">
              <w:rPr>
                <w:rFonts w:ascii="Century Gothic" w:eastAsia="MS Mincho" w:hAnsi="Century Gothic"/>
                <w:b w:val="0"/>
              </w:rPr>
              <w:t xml:space="preserve">e-mail </w:t>
            </w:r>
            <w:r>
              <w:rPr>
                <w:rFonts w:ascii="Century Gothic" w:eastAsia="MS Mincho" w:hAnsi="Century Gothic"/>
                <w:b w:val="0"/>
              </w:rPr>
              <w:t>of 1</w:t>
            </w:r>
            <w:r w:rsidRPr="00555C00">
              <w:rPr>
                <w:rFonts w:ascii="Century Gothic" w:eastAsia="MS Mincho" w:hAnsi="Century Gothic"/>
                <w:b w:val="0"/>
                <w:vertAlign w:val="superscript"/>
              </w:rPr>
              <w:t>st</w:t>
            </w:r>
            <w:r>
              <w:rPr>
                <w:rFonts w:ascii="Century Gothic" w:eastAsia="MS Mincho" w:hAnsi="Century Gothic"/>
                <w:b w:val="0"/>
              </w:rPr>
              <w:t xml:space="preserve"> author, </w:t>
            </w:r>
            <w:r>
              <w:rPr>
                <w:rFonts w:ascii="Century Gothic" w:eastAsia="MS Mincho" w:hAnsi="Century Gothic"/>
                <w:b w:val="0"/>
                <w:vertAlign w:val="superscript"/>
              </w:rPr>
              <w:t>2</w:t>
            </w:r>
            <w:r>
              <w:rPr>
                <w:rFonts w:ascii="Century Gothic" w:eastAsia="MS Mincho" w:hAnsi="Century Gothic"/>
                <w:b w:val="0"/>
              </w:rPr>
              <w:t>e-mail of 2</w:t>
            </w:r>
            <w:r w:rsidRPr="00CF327E">
              <w:rPr>
                <w:rFonts w:ascii="Century Gothic" w:eastAsia="MS Mincho" w:hAnsi="Century Gothic"/>
                <w:b w:val="0"/>
                <w:vertAlign w:val="superscript"/>
              </w:rPr>
              <w:t>nd</w:t>
            </w:r>
            <w:r>
              <w:rPr>
                <w:rFonts w:ascii="Century Gothic" w:eastAsia="MS Mincho" w:hAnsi="Century Gothic"/>
                <w:b w:val="0"/>
              </w:rPr>
              <w:t xml:space="preserve"> author, </w:t>
            </w:r>
            <w:r>
              <w:rPr>
                <w:rFonts w:ascii="Century Gothic" w:eastAsia="MS Mincho" w:hAnsi="Century Gothic"/>
                <w:b w:val="0"/>
                <w:vertAlign w:val="superscript"/>
              </w:rPr>
              <w:t>3</w:t>
            </w:r>
            <w:r>
              <w:rPr>
                <w:rFonts w:ascii="Century Gothic" w:eastAsia="MS Mincho" w:hAnsi="Century Gothic"/>
                <w:b w:val="0"/>
              </w:rPr>
              <w:t>e-mail of 3</w:t>
            </w:r>
            <w:r w:rsidRPr="00CF327E">
              <w:rPr>
                <w:rFonts w:ascii="Century Gothic" w:eastAsia="MS Mincho" w:hAnsi="Century Gothic"/>
                <w:b w:val="0"/>
                <w:vertAlign w:val="superscript"/>
              </w:rPr>
              <w:t>rd</w:t>
            </w:r>
            <w:r>
              <w:rPr>
                <w:rFonts w:ascii="Century Gothic" w:eastAsia="MS Mincho" w:hAnsi="Century Gothic"/>
                <w:b w:val="0"/>
              </w:rPr>
              <w:t xml:space="preserve"> author, </w:t>
            </w:r>
          </w:p>
          <w:p w14:paraId="6BDB70FD" w14:textId="77777777" w:rsidR="00CF327E" w:rsidRPr="00CF327E" w:rsidRDefault="00CF327E" w:rsidP="00CB226D">
            <w:pPr>
              <w:pStyle w:val="Affiliation"/>
              <w:ind w:left="972" w:right="972"/>
              <w:rPr>
                <w:rFonts w:ascii="Century Gothic" w:eastAsia="MS Mincho" w:hAnsi="Century Gothic"/>
                <w:b w:val="0"/>
              </w:rPr>
            </w:pPr>
            <w:r w:rsidRPr="00CF327E">
              <w:rPr>
                <w:b w:val="0"/>
              </w:rPr>
              <w:t xml:space="preserve"> (</w:t>
            </w:r>
            <w:r>
              <w:rPr>
                <w:b w:val="0"/>
                <w:i/>
              </w:rPr>
              <w:t>Corresponding author email alone can suffice</w:t>
            </w:r>
            <w:r w:rsidR="007F0CCC">
              <w:rPr>
                <w:b w:val="0"/>
                <w:i/>
              </w:rPr>
              <w:t xml:space="preserve">. Indicate </w:t>
            </w:r>
            <w:r w:rsidR="00855813">
              <w:rPr>
                <w:b w:val="0"/>
                <w:i/>
              </w:rPr>
              <w:t>with * as superscript</w:t>
            </w:r>
            <w:r w:rsidRPr="00CF327E">
              <w:rPr>
                <w:b w:val="0"/>
              </w:rPr>
              <w:t>)</w:t>
            </w:r>
            <w:r>
              <w:rPr>
                <w:b w:val="0"/>
              </w:rPr>
              <w:t>.</w:t>
            </w:r>
            <w:r w:rsidR="00855813">
              <w:rPr>
                <w:b w:val="0"/>
              </w:rPr>
              <w:t xml:space="preserve"> </w:t>
            </w:r>
          </w:p>
        </w:tc>
      </w:tr>
    </w:tbl>
    <w:p w14:paraId="48EE82D2" w14:textId="77777777" w:rsidR="00555C00" w:rsidRPr="00555C00" w:rsidRDefault="00555C00" w:rsidP="00555C00">
      <w:pPr>
        <w:jc w:val="center"/>
        <w:rPr>
          <w:rFonts w:ascii="Times New Roman" w:hAnsi="Times New Roman" w:cs="Times New Roman"/>
          <w:b/>
          <w:sz w:val="4"/>
          <w:szCs w:val="10"/>
        </w:rPr>
      </w:pPr>
    </w:p>
    <w:tbl>
      <w:tblPr>
        <w:tblStyle w:val="TableGrid"/>
        <w:tblW w:w="0" w:type="auto"/>
        <w:tblLook w:val="04A0" w:firstRow="1" w:lastRow="0" w:firstColumn="1" w:lastColumn="0" w:noHBand="0" w:noVBand="1"/>
      </w:tblPr>
      <w:tblGrid>
        <w:gridCol w:w="720"/>
        <w:gridCol w:w="2070"/>
        <w:gridCol w:w="4140"/>
        <w:gridCol w:w="2340"/>
        <w:gridCol w:w="954"/>
      </w:tblGrid>
      <w:tr w:rsidR="00C9541D" w14:paraId="653514EE" w14:textId="77777777" w:rsidTr="00CB0FD6">
        <w:tc>
          <w:tcPr>
            <w:tcW w:w="2790" w:type="dxa"/>
            <w:gridSpan w:val="2"/>
            <w:tcBorders>
              <w:bottom w:val="single" w:sz="4" w:space="0" w:color="BFBFBF" w:themeColor="background1" w:themeShade="BF"/>
            </w:tcBorders>
          </w:tcPr>
          <w:p w14:paraId="011D931A" w14:textId="77777777" w:rsidR="00C9541D" w:rsidRPr="00E1378F" w:rsidRDefault="00C9541D" w:rsidP="00C9541D">
            <w:pPr>
              <w:spacing w:line="276" w:lineRule="auto"/>
              <w:ind w:left="-108" w:right="522"/>
              <w:rPr>
                <w:rFonts w:ascii="Times New Roman" w:hAnsi="Times New Roman" w:cs="Times New Roman"/>
                <w:b/>
                <w:sz w:val="20"/>
                <w:szCs w:val="20"/>
              </w:rPr>
            </w:pPr>
            <w:r w:rsidRPr="00E1378F">
              <w:rPr>
                <w:rFonts w:ascii="Times New Roman" w:hAnsi="Times New Roman" w:cs="Times New Roman"/>
                <w:b/>
                <w:sz w:val="20"/>
                <w:szCs w:val="20"/>
              </w:rPr>
              <w:t xml:space="preserve">Keywords: –  </w:t>
            </w:r>
          </w:p>
          <w:p w14:paraId="66A0F3A1" w14:textId="77777777" w:rsidR="00C9541D" w:rsidRPr="00E1378F" w:rsidRDefault="00C9541D" w:rsidP="00E1378F">
            <w:pPr>
              <w:ind w:left="-108" w:right="522"/>
              <w:jc w:val="both"/>
              <w:rPr>
                <w:rFonts w:ascii="Times New Roman" w:hAnsi="Times New Roman" w:cs="Times New Roman"/>
                <w:sz w:val="20"/>
                <w:szCs w:val="20"/>
              </w:rPr>
            </w:pPr>
            <w:r w:rsidRPr="00E1378F">
              <w:rPr>
                <w:rFonts w:ascii="Times New Roman" w:hAnsi="Times New Roman" w:cs="Times New Roman"/>
                <w:sz w:val="20"/>
                <w:szCs w:val="20"/>
              </w:rPr>
              <w:t>5 keywords to identify the major topics. Arrange the words in alphabetical order with each on a single line.</w:t>
            </w:r>
          </w:p>
          <w:p w14:paraId="47AF679E" w14:textId="77777777" w:rsidR="00C9541D" w:rsidRPr="00E1378F" w:rsidRDefault="00C9541D" w:rsidP="00C9541D">
            <w:pPr>
              <w:ind w:left="-108" w:right="522"/>
              <w:rPr>
                <w:rFonts w:ascii="Times New Roman" w:hAnsi="Times New Roman" w:cs="Times New Roman"/>
                <w:sz w:val="20"/>
                <w:szCs w:val="20"/>
              </w:rPr>
            </w:pPr>
          </w:p>
          <w:p w14:paraId="2F26EE91" w14:textId="77777777" w:rsidR="00C9541D" w:rsidRPr="00E1378F" w:rsidRDefault="00C9541D" w:rsidP="00C9541D">
            <w:pPr>
              <w:spacing w:line="276" w:lineRule="auto"/>
              <w:ind w:left="-108" w:right="-108"/>
              <w:jc w:val="both"/>
              <w:rPr>
                <w:rFonts w:ascii="Times New Roman" w:hAnsi="Times New Roman" w:cs="Times New Roman"/>
                <w:b/>
                <w:sz w:val="20"/>
                <w:szCs w:val="20"/>
              </w:rPr>
            </w:pPr>
            <w:r w:rsidRPr="00E1378F">
              <w:rPr>
                <w:rFonts w:ascii="Times New Roman" w:hAnsi="Times New Roman" w:cs="Times New Roman"/>
                <w:b/>
                <w:sz w:val="20"/>
                <w:szCs w:val="20"/>
              </w:rPr>
              <w:t xml:space="preserve">Article History: –  </w:t>
            </w:r>
          </w:p>
          <w:p w14:paraId="35B08A90" w14:textId="77777777" w:rsidR="00164464" w:rsidRDefault="00C9541D" w:rsidP="00C9541D">
            <w:pPr>
              <w:spacing w:line="276" w:lineRule="auto"/>
              <w:ind w:left="-108" w:right="-108"/>
              <w:rPr>
                <w:rFonts w:ascii="Times New Roman" w:hAnsi="Times New Roman" w:cs="Times New Roman"/>
                <w:sz w:val="20"/>
                <w:szCs w:val="20"/>
              </w:rPr>
            </w:pPr>
            <w:r w:rsidRPr="00E1378F">
              <w:rPr>
                <w:rFonts w:ascii="Times New Roman" w:hAnsi="Times New Roman" w:cs="Times New Roman"/>
                <w:b/>
                <w:color w:val="7F7F7F" w:themeColor="text1" w:themeTint="80"/>
                <w:sz w:val="20"/>
                <w:szCs w:val="20"/>
              </w:rPr>
              <w:t>Received:</w:t>
            </w:r>
            <w:r w:rsidRPr="00E1378F">
              <w:rPr>
                <w:rFonts w:ascii="Times New Roman" w:hAnsi="Times New Roman" w:cs="Times New Roman"/>
                <w:color w:val="7F7F7F" w:themeColor="text1" w:themeTint="80"/>
                <w:sz w:val="20"/>
                <w:szCs w:val="20"/>
              </w:rPr>
              <w:t xml:space="preserve"> </w:t>
            </w:r>
          </w:p>
          <w:p w14:paraId="39CFC1E1" w14:textId="77777777" w:rsidR="00164464" w:rsidRDefault="00C9541D" w:rsidP="00C9541D">
            <w:pPr>
              <w:spacing w:line="276" w:lineRule="auto"/>
              <w:ind w:left="-108" w:right="-108"/>
              <w:rPr>
                <w:rFonts w:ascii="Times New Roman" w:hAnsi="Times New Roman" w:cs="Times New Roman"/>
                <w:sz w:val="20"/>
                <w:szCs w:val="20"/>
              </w:rPr>
            </w:pPr>
            <w:r w:rsidRPr="00E1378F">
              <w:rPr>
                <w:rFonts w:ascii="Times New Roman" w:hAnsi="Times New Roman" w:cs="Times New Roman"/>
                <w:b/>
                <w:color w:val="7F7F7F" w:themeColor="text1" w:themeTint="80"/>
                <w:sz w:val="20"/>
                <w:szCs w:val="20"/>
              </w:rPr>
              <w:t>Reviewed:</w:t>
            </w:r>
            <w:r w:rsidRPr="00E1378F">
              <w:rPr>
                <w:rFonts w:ascii="Times New Roman" w:hAnsi="Times New Roman" w:cs="Times New Roman"/>
                <w:color w:val="7F7F7F" w:themeColor="text1" w:themeTint="80"/>
                <w:sz w:val="20"/>
                <w:szCs w:val="20"/>
              </w:rPr>
              <w:t xml:space="preserve"> </w:t>
            </w:r>
          </w:p>
          <w:p w14:paraId="039B062C" w14:textId="724DB41F" w:rsidR="00C9541D" w:rsidRPr="00E1378F" w:rsidRDefault="00C9541D" w:rsidP="00C9541D">
            <w:pPr>
              <w:spacing w:line="276" w:lineRule="auto"/>
              <w:ind w:left="-108" w:right="-108"/>
              <w:rPr>
                <w:rFonts w:ascii="Times New Roman" w:hAnsi="Times New Roman" w:cs="Times New Roman"/>
                <w:sz w:val="20"/>
                <w:szCs w:val="20"/>
              </w:rPr>
            </w:pPr>
            <w:r w:rsidRPr="00E1378F">
              <w:rPr>
                <w:rFonts w:ascii="Times New Roman" w:hAnsi="Times New Roman" w:cs="Times New Roman"/>
                <w:b/>
                <w:color w:val="7F7F7F" w:themeColor="text1" w:themeTint="80"/>
                <w:sz w:val="20"/>
                <w:szCs w:val="20"/>
              </w:rPr>
              <w:t>Accepted:</w:t>
            </w:r>
            <w:r w:rsidRPr="00E1378F">
              <w:rPr>
                <w:rFonts w:ascii="Times New Roman" w:hAnsi="Times New Roman" w:cs="Times New Roman"/>
                <w:color w:val="7F7F7F" w:themeColor="text1" w:themeTint="80"/>
                <w:sz w:val="20"/>
                <w:szCs w:val="20"/>
              </w:rPr>
              <w:t xml:space="preserve"> </w:t>
            </w:r>
          </w:p>
          <w:p w14:paraId="6D488320" w14:textId="2A03EBDE" w:rsidR="00C9541D" w:rsidRDefault="00C9541D" w:rsidP="00C9541D">
            <w:pPr>
              <w:ind w:left="-108" w:right="522"/>
              <w:rPr>
                <w:rFonts w:ascii="Times New Roman" w:hAnsi="Times New Roman" w:cs="Times New Roman"/>
                <w:b/>
              </w:rPr>
            </w:pPr>
            <w:r w:rsidRPr="00E1378F">
              <w:rPr>
                <w:rFonts w:ascii="Times New Roman" w:hAnsi="Times New Roman" w:cs="Times New Roman"/>
                <w:b/>
                <w:color w:val="7F7F7F" w:themeColor="text1" w:themeTint="80"/>
                <w:sz w:val="20"/>
                <w:szCs w:val="20"/>
              </w:rPr>
              <w:t xml:space="preserve">Published: </w:t>
            </w:r>
          </w:p>
        </w:tc>
        <w:tc>
          <w:tcPr>
            <w:tcW w:w="7434" w:type="dxa"/>
            <w:gridSpan w:val="3"/>
            <w:tcBorders>
              <w:bottom w:val="single" w:sz="4" w:space="0" w:color="BFBFBF" w:themeColor="background1" w:themeShade="BF"/>
            </w:tcBorders>
          </w:tcPr>
          <w:p w14:paraId="11DB44DC" w14:textId="77777777" w:rsidR="00C9541D" w:rsidRDefault="00C9541D" w:rsidP="006F4ACB">
            <w:pPr>
              <w:spacing w:line="276" w:lineRule="auto"/>
              <w:ind w:left="-108" w:right="144"/>
              <w:jc w:val="center"/>
              <w:rPr>
                <w:rFonts w:ascii="Times New Roman" w:hAnsi="Times New Roman" w:cs="Times New Roman"/>
                <w:b/>
              </w:rPr>
            </w:pPr>
            <w:r w:rsidRPr="00555C00">
              <w:rPr>
                <w:rFonts w:ascii="Times New Roman" w:hAnsi="Times New Roman" w:cs="Times New Roman"/>
                <w:b/>
              </w:rPr>
              <w:t>ABSTRACT</w:t>
            </w:r>
          </w:p>
          <w:p w14:paraId="23ED647F" w14:textId="77777777" w:rsidR="00C9541D" w:rsidRPr="00701A2F" w:rsidRDefault="00C9541D" w:rsidP="00701A2F">
            <w:pPr>
              <w:spacing w:line="276" w:lineRule="auto"/>
              <w:ind w:left="-108"/>
              <w:jc w:val="both"/>
              <w:rPr>
                <w:rFonts w:ascii="Times New Roman" w:hAnsi="Times New Roman" w:cs="Times New Roman"/>
                <w:b/>
                <w:sz w:val="20"/>
              </w:rPr>
            </w:pPr>
            <w:r w:rsidRPr="00CB226D">
              <w:rPr>
                <w:rFonts w:ascii="Times New Roman" w:hAnsi="Times New Roman" w:cs="Times New Roman"/>
                <w:i/>
                <w:sz w:val="20"/>
              </w:rPr>
              <w:t xml:space="preserve">This template contains the manuscript preparation guideline of Zaria Journal of Electrical Engineering </w:t>
            </w:r>
            <w:r w:rsidRPr="00E1378F">
              <w:rPr>
                <w:rFonts w:ascii="Times New Roman" w:hAnsi="Times New Roman" w:cs="Times New Roman"/>
                <w:i/>
                <w:sz w:val="20"/>
              </w:rPr>
              <w:t>Technology</w:t>
            </w:r>
            <w:r w:rsidR="00210A34" w:rsidRPr="00E1378F">
              <w:rPr>
                <w:rFonts w:ascii="Times New Roman" w:hAnsi="Times New Roman" w:cs="Times New Roman"/>
                <w:i/>
                <w:sz w:val="20"/>
              </w:rPr>
              <w:t xml:space="preserve"> </w:t>
            </w:r>
            <w:r w:rsidR="00210A34" w:rsidRPr="00E1378F">
              <w:rPr>
                <w:rFonts w:ascii="Times New Roman" w:hAnsi="Times New Roman" w:cs="Times New Roman"/>
                <w:i/>
              </w:rPr>
              <w:t>(ZJEET)</w:t>
            </w:r>
            <w:r w:rsidRPr="00CB226D">
              <w:rPr>
                <w:rFonts w:ascii="Times New Roman" w:hAnsi="Times New Roman" w:cs="Times New Roman"/>
                <w:i/>
                <w:sz w:val="20"/>
              </w:rPr>
              <w:t xml:space="preserve"> updated in January 2019. </w:t>
            </w:r>
            <w:r w:rsidR="006F4ACB" w:rsidRPr="00CB226D">
              <w:rPr>
                <w:rFonts w:ascii="Times New Roman" w:hAnsi="Times New Roman" w:cs="Times New Roman"/>
                <w:i/>
                <w:sz w:val="20"/>
              </w:rPr>
              <w:t xml:space="preserve">ZJEET accepts and publishes articles in English language. </w:t>
            </w:r>
            <w:r w:rsidRPr="00CB226D">
              <w:rPr>
                <w:rFonts w:ascii="Times New Roman" w:hAnsi="Times New Roman" w:cs="Times New Roman"/>
                <w:i/>
                <w:sz w:val="20"/>
              </w:rPr>
              <w:t xml:space="preserve">The </w:t>
            </w:r>
            <w:r w:rsidR="006F4ACB" w:rsidRPr="00CB226D">
              <w:rPr>
                <w:rFonts w:ascii="Times New Roman" w:hAnsi="Times New Roman" w:cs="Times New Roman"/>
                <w:i/>
                <w:sz w:val="20"/>
              </w:rPr>
              <w:t xml:space="preserve">format of </w:t>
            </w:r>
            <w:r w:rsidRPr="00CB226D">
              <w:rPr>
                <w:rFonts w:ascii="Times New Roman" w:hAnsi="Times New Roman" w:cs="Times New Roman"/>
                <w:i/>
                <w:sz w:val="20"/>
              </w:rPr>
              <w:t>various components of the paper [title, text, headings, etc.] are already defined, as illustrated by the portions given in this document. The abstract is limited to 150 words and cannot contain equations, figures, tables, or references. It should concisely state the novelty, main findings and significant contribution of the work. The text of the abstract should be writ</w:t>
            </w:r>
            <w:r w:rsidR="006F4ACB" w:rsidRPr="00CB226D">
              <w:rPr>
                <w:rFonts w:ascii="Times New Roman" w:hAnsi="Times New Roman" w:cs="Times New Roman"/>
                <w:i/>
                <w:sz w:val="20"/>
              </w:rPr>
              <w:t>ten fully justified, in single paragraph, presented</w:t>
            </w:r>
            <w:r w:rsidRPr="00CB226D">
              <w:rPr>
                <w:rFonts w:ascii="Times New Roman" w:hAnsi="Times New Roman" w:cs="Times New Roman"/>
                <w:i/>
                <w:sz w:val="20"/>
              </w:rPr>
              <w:t>, in italics, 11 point font size, 1.</w:t>
            </w:r>
            <w:r w:rsidR="006F4ACB" w:rsidRPr="00CB226D">
              <w:rPr>
                <w:rFonts w:ascii="Times New Roman" w:hAnsi="Times New Roman" w:cs="Times New Roman"/>
                <w:i/>
                <w:sz w:val="20"/>
              </w:rPr>
              <w:t>1</w:t>
            </w:r>
            <w:r w:rsidRPr="00CB226D">
              <w:rPr>
                <w:rFonts w:ascii="Times New Roman" w:hAnsi="Times New Roman" w:cs="Times New Roman"/>
                <w:i/>
                <w:sz w:val="20"/>
              </w:rPr>
              <w:t>5 line spaced. Do not change the predefined margins, paper type an</w:t>
            </w:r>
            <w:r w:rsidR="006F4ACB" w:rsidRPr="00CB226D">
              <w:rPr>
                <w:rFonts w:ascii="Times New Roman" w:hAnsi="Times New Roman" w:cs="Times New Roman"/>
                <w:i/>
                <w:sz w:val="20"/>
              </w:rPr>
              <w:t xml:space="preserve">d other layout of this document. </w:t>
            </w:r>
          </w:p>
        </w:tc>
      </w:tr>
      <w:tr w:rsidR="00555C00" w:rsidRPr="00C06D2D" w14:paraId="68FA7010" w14:textId="77777777" w:rsidTr="00CB0FD6">
        <w:trPr>
          <w:gridBefore w:val="1"/>
          <w:gridAfter w:val="1"/>
          <w:wBefore w:w="720" w:type="dxa"/>
          <w:wAfter w:w="954" w:type="dxa"/>
        </w:trPr>
        <w:tc>
          <w:tcPr>
            <w:tcW w:w="6210" w:type="dxa"/>
            <w:gridSpan w:val="2"/>
            <w:tcBorders>
              <w:top w:val="single" w:sz="4" w:space="0" w:color="BFBFBF" w:themeColor="background1" w:themeShade="BF"/>
            </w:tcBorders>
          </w:tcPr>
          <w:p w14:paraId="4070E286" w14:textId="77777777" w:rsidR="005E0925" w:rsidRPr="00C06D2D" w:rsidRDefault="005E0925" w:rsidP="00B453DA">
            <w:pPr>
              <w:spacing w:line="276" w:lineRule="auto"/>
              <w:ind w:left="-108" w:right="522"/>
              <w:jc w:val="both"/>
              <w:rPr>
                <w:rFonts w:ascii="Times New Roman" w:hAnsi="Times New Roman" w:cs="Times New Roman"/>
                <w:b/>
                <w:i/>
                <w:sz w:val="10"/>
              </w:rPr>
            </w:pPr>
          </w:p>
        </w:tc>
        <w:tc>
          <w:tcPr>
            <w:tcW w:w="2340" w:type="dxa"/>
            <w:tcBorders>
              <w:top w:val="single" w:sz="4" w:space="0" w:color="BFBFBF" w:themeColor="background1" w:themeShade="BF"/>
            </w:tcBorders>
          </w:tcPr>
          <w:p w14:paraId="45AF1661" w14:textId="77777777" w:rsidR="00555C00" w:rsidRPr="00C06D2D" w:rsidRDefault="005E0925" w:rsidP="005E0925">
            <w:pPr>
              <w:spacing w:line="276" w:lineRule="auto"/>
              <w:ind w:right="-108"/>
              <w:rPr>
                <w:rFonts w:ascii="Times New Roman" w:hAnsi="Times New Roman" w:cs="Times New Roman"/>
                <w:sz w:val="10"/>
              </w:rPr>
            </w:pPr>
            <w:r w:rsidRPr="00C06D2D">
              <w:rPr>
                <w:rFonts w:ascii="Times New Roman" w:hAnsi="Times New Roman" w:cs="Times New Roman"/>
                <w:sz w:val="10"/>
              </w:rPr>
              <w:t>.</w:t>
            </w:r>
          </w:p>
        </w:tc>
      </w:tr>
    </w:tbl>
    <w:p w14:paraId="6AA9F412" w14:textId="77777777" w:rsidR="00C06D2D" w:rsidRDefault="00C06D2D" w:rsidP="00CB226D">
      <w:pPr>
        <w:pStyle w:val="ListParagraph"/>
        <w:numPr>
          <w:ilvl w:val="0"/>
          <w:numId w:val="3"/>
        </w:numPr>
        <w:spacing w:line="276" w:lineRule="auto"/>
        <w:ind w:left="360"/>
        <w:rPr>
          <w:rFonts w:ascii="Times New Roman" w:hAnsi="Times New Roman" w:cs="Times New Roman"/>
          <w:b/>
        </w:rPr>
        <w:sectPr w:rsidR="00C06D2D" w:rsidSect="00390B42">
          <w:headerReference w:type="default" r:id="rId12"/>
          <w:footerReference w:type="default" r:id="rId13"/>
          <w:pgSz w:w="12240" w:h="15840"/>
          <w:pgMar w:top="1231" w:right="1008" w:bottom="1152" w:left="1008" w:header="547" w:footer="720" w:gutter="0"/>
          <w:pgNumType w:fmt="lowerRoman" w:start="5"/>
          <w:cols w:space="720"/>
          <w:docGrid w:linePitch="360"/>
        </w:sectPr>
      </w:pPr>
    </w:p>
    <w:p w14:paraId="150543B6" w14:textId="77777777" w:rsidR="00555C00" w:rsidRPr="00210A34" w:rsidRDefault="005E0925" w:rsidP="00CB226D">
      <w:pPr>
        <w:pStyle w:val="ListParagraph"/>
        <w:numPr>
          <w:ilvl w:val="0"/>
          <w:numId w:val="3"/>
        </w:numPr>
        <w:spacing w:line="276" w:lineRule="auto"/>
        <w:ind w:left="360"/>
        <w:rPr>
          <w:rFonts w:ascii="Times New Roman" w:hAnsi="Times New Roman" w:cs="Times New Roman"/>
          <w:b/>
        </w:rPr>
      </w:pPr>
      <w:r w:rsidRPr="00210A34">
        <w:rPr>
          <w:rFonts w:ascii="Times New Roman" w:hAnsi="Times New Roman" w:cs="Times New Roman"/>
          <w:b/>
        </w:rPr>
        <w:t>INTRODUCTION</w:t>
      </w:r>
    </w:p>
    <w:p w14:paraId="0603698C" w14:textId="77777777" w:rsidR="00F212B2" w:rsidRPr="00210A34" w:rsidRDefault="00F212B2" w:rsidP="00CB226D">
      <w:pPr>
        <w:spacing w:line="276" w:lineRule="auto"/>
        <w:ind w:right="90"/>
        <w:jc w:val="both"/>
        <w:rPr>
          <w:rFonts w:ascii="Times New Roman" w:hAnsi="Times New Roman" w:cs="Times New Roman"/>
        </w:rPr>
      </w:pPr>
      <w:r w:rsidRPr="00210A34">
        <w:rPr>
          <w:rFonts w:ascii="Times New Roman" w:hAnsi="Times New Roman" w:cs="Times New Roman"/>
        </w:rPr>
        <w:t>Zaria Journal of Electrical Engineering Technology (ZJEET), a publication of Department of Electrical Engineering, Ahmadu Bello University, Zaria – Nigeria publishes articles in the field of Electrical Engineering bi-annually.  The journal is aimed at disseminating recent advances in Electrical Engineering and related</w:t>
      </w:r>
      <w:r w:rsidR="006802D4" w:rsidRPr="00210A34">
        <w:rPr>
          <w:rFonts w:ascii="Times New Roman" w:hAnsi="Times New Roman" w:cs="Times New Roman"/>
        </w:rPr>
        <w:t xml:space="preserve"> fields </w:t>
      </w:r>
      <w:r w:rsidRPr="00210A34">
        <w:rPr>
          <w:rFonts w:ascii="Times New Roman" w:hAnsi="Times New Roman" w:cs="Times New Roman"/>
        </w:rPr>
        <w:t xml:space="preserve">to researchers, engineers and </w:t>
      </w:r>
      <w:r w:rsidR="006802D4" w:rsidRPr="00210A34">
        <w:rPr>
          <w:rFonts w:ascii="Times New Roman" w:hAnsi="Times New Roman" w:cs="Times New Roman"/>
        </w:rPr>
        <w:t>associated</w:t>
      </w:r>
      <w:r w:rsidRPr="00210A34">
        <w:rPr>
          <w:rFonts w:ascii="Times New Roman" w:hAnsi="Times New Roman" w:cs="Times New Roman"/>
        </w:rPr>
        <w:t xml:space="preserve"> readers. ZJEET publishes original </w:t>
      </w:r>
      <w:r w:rsidR="006802D4" w:rsidRPr="00210A34">
        <w:rPr>
          <w:rFonts w:ascii="Times New Roman" w:hAnsi="Times New Roman" w:cs="Times New Roman"/>
        </w:rPr>
        <w:t>research articles based on</w:t>
      </w:r>
      <w:r w:rsidRPr="00210A34">
        <w:rPr>
          <w:rFonts w:ascii="Times New Roman" w:hAnsi="Times New Roman" w:cs="Times New Roman"/>
        </w:rPr>
        <w:t xml:space="preserve"> theoretical and experimental </w:t>
      </w:r>
      <w:r w:rsidR="006802D4" w:rsidRPr="00210A34">
        <w:rPr>
          <w:rFonts w:ascii="Times New Roman" w:hAnsi="Times New Roman" w:cs="Times New Roman"/>
        </w:rPr>
        <w:t xml:space="preserve">findings as well as reviews. The journal encourages collaborative research among key players in academic world and industry to bridge the gap between theories and </w:t>
      </w:r>
      <w:r w:rsidR="003831B6" w:rsidRPr="00210A34">
        <w:rPr>
          <w:rFonts w:ascii="Times New Roman" w:hAnsi="Times New Roman" w:cs="Times New Roman"/>
        </w:rPr>
        <w:t>practical</w:t>
      </w:r>
      <w:r w:rsidR="006802D4" w:rsidRPr="00210A34">
        <w:rPr>
          <w:rFonts w:ascii="Times New Roman" w:hAnsi="Times New Roman" w:cs="Times New Roman"/>
        </w:rPr>
        <w:t xml:space="preserve">. </w:t>
      </w:r>
    </w:p>
    <w:p w14:paraId="4BF4DDD3" w14:textId="77777777" w:rsidR="005E0925" w:rsidRPr="00210A34" w:rsidRDefault="00F212B2" w:rsidP="00CB226D">
      <w:pPr>
        <w:spacing w:line="276" w:lineRule="auto"/>
        <w:ind w:right="90"/>
        <w:jc w:val="both"/>
        <w:rPr>
          <w:rFonts w:ascii="Times New Roman" w:hAnsi="Times New Roman" w:cs="Times New Roman"/>
        </w:rPr>
      </w:pPr>
      <w:r w:rsidRPr="00210A34">
        <w:rPr>
          <w:rFonts w:ascii="Times New Roman" w:hAnsi="Times New Roman" w:cs="Times New Roman"/>
        </w:rPr>
        <w:t>This template is prepared to help the authors</w:t>
      </w:r>
      <w:r w:rsidR="006802D4" w:rsidRPr="00210A34">
        <w:rPr>
          <w:rFonts w:ascii="Times New Roman" w:hAnsi="Times New Roman" w:cs="Times New Roman"/>
        </w:rPr>
        <w:t xml:space="preserve"> to come up with the final copy their manuscript</w:t>
      </w:r>
      <w:r w:rsidR="003831B6" w:rsidRPr="00210A34">
        <w:rPr>
          <w:rFonts w:ascii="Times New Roman" w:hAnsi="Times New Roman" w:cs="Times New Roman"/>
        </w:rPr>
        <w:t>s</w:t>
      </w:r>
      <w:r w:rsidR="006802D4" w:rsidRPr="00210A34">
        <w:rPr>
          <w:rFonts w:ascii="Times New Roman" w:hAnsi="Times New Roman" w:cs="Times New Roman"/>
        </w:rPr>
        <w:t xml:space="preserve">. </w:t>
      </w:r>
      <w:r w:rsidRPr="00210A34">
        <w:rPr>
          <w:rFonts w:ascii="Times New Roman" w:hAnsi="Times New Roman" w:cs="Times New Roman"/>
        </w:rPr>
        <w:t xml:space="preserve">The </w:t>
      </w:r>
      <w:r w:rsidR="00E208B5" w:rsidRPr="00210A34">
        <w:rPr>
          <w:rFonts w:ascii="Times New Roman" w:hAnsi="Times New Roman" w:cs="Times New Roman"/>
        </w:rPr>
        <w:t>articles</w:t>
      </w:r>
      <w:r w:rsidRPr="00210A34">
        <w:rPr>
          <w:rFonts w:ascii="Times New Roman" w:hAnsi="Times New Roman" w:cs="Times New Roman"/>
        </w:rPr>
        <w:t xml:space="preserve"> must be prepared in MS-Word® 2007 or its further releases</w:t>
      </w:r>
      <w:r w:rsidR="006802D4" w:rsidRPr="00210A34">
        <w:rPr>
          <w:rFonts w:ascii="Times New Roman" w:hAnsi="Times New Roman" w:cs="Times New Roman"/>
        </w:rPr>
        <w:t>. The m</w:t>
      </w:r>
      <w:r w:rsidR="005E0925" w:rsidRPr="00210A34">
        <w:rPr>
          <w:rFonts w:ascii="Times New Roman" w:hAnsi="Times New Roman" w:cs="Times New Roman"/>
        </w:rPr>
        <w:t xml:space="preserve">argins, column widths, line spacing, and </w:t>
      </w:r>
      <w:r w:rsidR="006802D4" w:rsidRPr="00210A34">
        <w:rPr>
          <w:rFonts w:ascii="Times New Roman" w:hAnsi="Times New Roman" w:cs="Times New Roman"/>
        </w:rPr>
        <w:t xml:space="preserve">font size and </w:t>
      </w:r>
      <w:r w:rsidR="005E0925" w:rsidRPr="00210A34">
        <w:rPr>
          <w:rFonts w:ascii="Times New Roman" w:hAnsi="Times New Roman" w:cs="Times New Roman"/>
        </w:rPr>
        <w:t xml:space="preserve">type styles are </w:t>
      </w:r>
      <w:r w:rsidR="006802D4" w:rsidRPr="00210A34">
        <w:rPr>
          <w:rFonts w:ascii="Times New Roman" w:hAnsi="Times New Roman" w:cs="Times New Roman"/>
        </w:rPr>
        <w:t>predefined</w:t>
      </w:r>
      <w:r w:rsidR="005E0925" w:rsidRPr="00210A34">
        <w:rPr>
          <w:rFonts w:ascii="Times New Roman" w:hAnsi="Times New Roman" w:cs="Times New Roman"/>
        </w:rPr>
        <w:t xml:space="preserve">; examples of the type styles are provided throughout this document and are identified in italic type, within parentheses, following the example. </w:t>
      </w:r>
      <w:r w:rsidR="00570A9D" w:rsidRPr="00210A34">
        <w:rPr>
          <w:rFonts w:ascii="Times New Roman" w:hAnsi="Times New Roman" w:cs="Times New Roman"/>
        </w:rPr>
        <w:t xml:space="preserve">Please do not alter them. </w:t>
      </w:r>
      <w:r w:rsidR="005E0925" w:rsidRPr="00210A34">
        <w:rPr>
          <w:rFonts w:ascii="Times New Roman" w:hAnsi="Times New Roman" w:cs="Times New Roman"/>
        </w:rPr>
        <w:t xml:space="preserve">Some components, such as multi-leveled equations, graphics, and tables are not prescribed, although the various table text styles are provided. The </w:t>
      </w:r>
      <w:r w:rsidR="005E0925" w:rsidRPr="00210A34">
        <w:rPr>
          <w:rFonts w:ascii="Times New Roman" w:hAnsi="Times New Roman" w:cs="Times New Roman"/>
        </w:rPr>
        <w:t>formatter will need to create these components, incorporating the applicable criteria that follow.</w:t>
      </w:r>
    </w:p>
    <w:p w14:paraId="0BEEC9D0" w14:textId="77777777" w:rsidR="006802D4" w:rsidRPr="00210A34" w:rsidRDefault="006802D4" w:rsidP="00CB226D">
      <w:pPr>
        <w:pStyle w:val="ListParagraph"/>
        <w:numPr>
          <w:ilvl w:val="0"/>
          <w:numId w:val="3"/>
        </w:numPr>
        <w:spacing w:line="276" w:lineRule="auto"/>
        <w:ind w:left="360" w:right="90"/>
        <w:jc w:val="both"/>
        <w:rPr>
          <w:rFonts w:ascii="Times New Roman" w:hAnsi="Times New Roman" w:cs="Times New Roman"/>
          <w:b/>
        </w:rPr>
      </w:pPr>
      <w:r w:rsidRPr="00210A34">
        <w:rPr>
          <w:rFonts w:ascii="Times New Roman" w:hAnsi="Times New Roman" w:cs="Times New Roman"/>
          <w:b/>
        </w:rPr>
        <w:t>PAGE FORMATING</w:t>
      </w:r>
    </w:p>
    <w:p w14:paraId="62C0E217" w14:textId="77777777" w:rsidR="00570A9D" w:rsidRPr="00210A34" w:rsidRDefault="00570A9D" w:rsidP="00CB226D">
      <w:pPr>
        <w:spacing w:line="276" w:lineRule="auto"/>
        <w:ind w:right="90"/>
        <w:jc w:val="both"/>
        <w:rPr>
          <w:rFonts w:ascii="Times New Roman" w:hAnsi="Times New Roman" w:cs="Times New Roman"/>
        </w:rPr>
      </w:pPr>
      <w:r w:rsidRPr="00210A34">
        <w:rPr>
          <w:rFonts w:ascii="Times New Roman" w:hAnsi="Times New Roman" w:cs="Times New Roman"/>
        </w:rPr>
        <w:t>For easier formatting of the manuscript and conformity with ZJEET specification requirement, i</w:t>
      </w:r>
      <w:r w:rsidR="006802D4" w:rsidRPr="00210A34">
        <w:rPr>
          <w:rFonts w:ascii="Times New Roman" w:hAnsi="Times New Roman" w:cs="Times New Roman"/>
        </w:rPr>
        <w:t xml:space="preserve">t is recommended that this document as template is strictly </w:t>
      </w:r>
      <w:r w:rsidRPr="00210A34">
        <w:rPr>
          <w:rFonts w:ascii="Times New Roman" w:hAnsi="Times New Roman" w:cs="Times New Roman"/>
        </w:rPr>
        <w:t>complied</w:t>
      </w:r>
      <w:r w:rsidR="006802D4" w:rsidRPr="00210A34">
        <w:rPr>
          <w:rFonts w:ascii="Times New Roman" w:hAnsi="Times New Roman" w:cs="Times New Roman"/>
        </w:rPr>
        <w:t>.</w:t>
      </w:r>
    </w:p>
    <w:p w14:paraId="1CAE68AB" w14:textId="77777777" w:rsidR="00CB226D" w:rsidRPr="00210A34" w:rsidRDefault="006802D4" w:rsidP="00CB226D">
      <w:pPr>
        <w:pStyle w:val="ListParagraph"/>
        <w:numPr>
          <w:ilvl w:val="0"/>
          <w:numId w:val="4"/>
        </w:numPr>
        <w:spacing w:line="276" w:lineRule="auto"/>
        <w:ind w:left="450" w:right="90" w:hanging="450"/>
        <w:jc w:val="both"/>
        <w:rPr>
          <w:rFonts w:ascii="Times New Roman" w:hAnsi="Times New Roman" w:cs="Times New Roman"/>
        </w:rPr>
      </w:pPr>
      <w:r w:rsidRPr="00210A34">
        <w:rPr>
          <w:rFonts w:ascii="Times New Roman" w:hAnsi="Times New Roman" w:cs="Times New Roman"/>
          <w:b/>
        </w:rPr>
        <w:t>Page layout</w:t>
      </w:r>
    </w:p>
    <w:p w14:paraId="69F23991" w14:textId="77777777" w:rsidR="006802D4" w:rsidRPr="006802D4" w:rsidRDefault="006802D4" w:rsidP="00CB226D">
      <w:pPr>
        <w:spacing w:line="276" w:lineRule="auto"/>
        <w:ind w:right="90"/>
        <w:jc w:val="both"/>
        <w:rPr>
          <w:rFonts w:ascii="Times New Roman" w:hAnsi="Times New Roman" w:cs="Times New Roman"/>
        </w:rPr>
      </w:pPr>
      <w:r w:rsidRPr="00210A34">
        <w:rPr>
          <w:rFonts w:ascii="Times New Roman" w:hAnsi="Times New Roman" w:cs="Times New Roman"/>
        </w:rPr>
        <w:t xml:space="preserve">The size of the papers must be in A4 (210 x 297 </w:t>
      </w:r>
      <w:r w:rsidRPr="00210A34">
        <w:rPr>
          <w:rFonts w:ascii="Times New Roman" w:hAnsi="Times New Roman" w:cs="Times New Roman"/>
          <w:i/>
        </w:rPr>
        <w:t>mm</w:t>
      </w:r>
      <w:r w:rsidRPr="00210A34">
        <w:rPr>
          <w:rFonts w:ascii="Times New Roman" w:hAnsi="Times New Roman" w:cs="Times New Roman"/>
        </w:rPr>
        <w:t xml:space="preserve">). Margins must be </w:t>
      </w:r>
      <w:r w:rsidR="0080149D" w:rsidRPr="00210A34">
        <w:rPr>
          <w:rFonts w:ascii="Times New Roman" w:hAnsi="Times New Roman" w:cs="Times New Roman"/>
        </w:rPr>
        <w:t>25</w:t>
      </w:r>
      <w:r w:rsidRPr="00210A34">
        <w:rPr>
          <w:rFonts w:ascii="Times New Roman" w:hAnsi="Times New Roman" w:cs="Times New Roman"/>
          <w:i/>
        </w:rPr>
        <w:t>mm</w:t>
      </w:r>
      <w:r w:rsidRPr="00210A34">
        <w:rPr>
          <w:rFonts w:ascii="Times New Roman" w:hAnsi="Times New Roman" w:cs="Times New Roman"/>
        </w:rPr>
        <w:t xml:space="preserve"> from top, 2</w:t>
      </w:r>
      <w:r w:rsidR="0080149D" w:rsidRPr="00210A34">
        <w:rPr>
          <w:rFonts w:ascii="Times New Roman" w:hAnsi="Times New Roman" w:cs="Times New Roman"/>
        </w:rPr>
        <w:t>0</w:t>
      </w:r>
      <w:r w:rsidRPr="00210A34">
        <w:rPr>
          <w:rFonts w:ascii="Times New Roman" w:hAnsi="Times New Roman" w:cs="Times New Roman"/>
          <w:i/>
        </w:rPr>
        <w:t>mm</w:t>
      </w:r>
      <w:r w:rsidRPr="00210A34">
        <w:rPr>
          <w:rFonts w:ascii="Times New Roman" w:hAnsi="Times New Roman" w:cs="Times New Roman"/>
        </w:rPr>
        <w:t xml:space="preserve"> from bottom, 1</w:t>
      </w:r>
      <w:r w:rsidR="00A025C7" w:rsidRPr="00210A34">
        <w:rPr>
          <w:rFonts w:ascii="Times New Roman" w:hAnsi="Times New Roman" w:cs="Times New Roman"/>
        </w:rPr>
        <w:t>8</w:t>
      </w:r>
      <w:r w:rsidRPr="00210A34">
        <w:rPr>
          <w:rFonts w:ascii="Times New Roman" w:hAnsi="Times New Roman" w:cs="Times New Roman"/>
          <w:i/>
        </w:rPr>
        <w:t>mm</w:t>
      </w:r>
      <w:r w:rsidRPr="00210A34">
        <w:rPr>
          <w:rFonts w:ascii="Times New Roman" w:hAnsi="Times New Roman" w:cs="Times New Roman"/>
        </w:rPr>
        <w:t xml:space="preserve"> from </w:t>
      </w:r>
      <w:r w:rsidR="00A025C7" w:rsidRPr="00210A34">
        <w:rPr>
          <w:rFonts w:ascii="Times New Roman" w:hAnsi="Times New Roman" w:cs="Times New Roman"/>
        </w:rPr>
        <w:t xml:space="preserve">both </w:t>
      </w:r>
      <w:r w:rsidRPr="00210A34">
        <w:rPr>
          <w:rFonts w:ascii="Times New Roman" w:hAnsi="Times New Roman" w:cs="Times New Roman"/>
        </w:rPr>
        <w:t xml:space="preserve">left and right. Except for the title </w:t>
      </w:r>
      <w:r w:rsidR="008D4257" w:rsidRPr="00210A34">
        <w:rPr>
          <w:rFonts w:ascii="Times New Roman" w:hAnsi="Times New Roman" w:cs="Times New Roman"/>
        </w:rPr>
        <w:t xml:space="preserve">and abstract </w:t>
      </w:r>
      <w:r w:rsidRPr="00210A34">
        <w:rPr>
          <w:rFonts w:ascii="Times New Roman" w:hAnsi="Times New Roman" w:cs="Times New Roman"/>
        </w:rPr>
        <w:t>section of the paper, the page-width figures and tables, the main text must be in</w:t>
      </w:r>
      <w:r w:rsidRPr="006802D4">
        <w:rPr>
          <w:rFonts w:ascii="Times New Roman" w:hAnsi="Times New Roman" w:cs="Times New Roman"/>
        </w:rPr>
        <w:t xml:space="preserve"> double columns</w:t>
      </w:r>
      <w:r w:rsidR="008D4257">
        <w:rPr>
          <w:rFonts w:ascii="Times New Roman" w:hAnsi="Times New Roman" w:cs="Times New Roman"/>
        </w:rPr>
        <w:t>, 1.</w:t>
      </w:r>
      <w:r w:rsidR="00CB0FD6">
        <w:rPr>
          <w:rFonts w:ascii="Times New Roman" w:hAnsi="Times New Roman" w:cs="Times New Roman"/>
        </w:rPr>
        <w:t>1</w:t>
      </w:r>
      <w:r w:rsidR="008D4257">
        <w:rPr>
          <w:rFonts w:ascii="Times New Roman" w:hAnsi="Times New Roman" w:cs="Times New Roman"/>
        </w:rPr>
        <w:t>5 point line spaced.</w:t>
      </w:r>
      <w:r w:rsidRPr="006802D4">
        <w:rPr>
          <w:rFonts w:ascii="Times New Roman" w:hAnsi="Times New Roman" w:cs="Times New Roman"/>
        </w:rPr>
        <w:t xml:space="preserve"> </w:t>
      </w:r>
      <w:r w:rsidR="00CB0FD6">
        <w:rPr>
          <w:rFonts w:ascii="Times New Roman" w:hAnsi="Times New Roman" w:cs="Times New Roman"/>
        </w:rPr>
        <w:t>The n</w:t>
      </w:r>
      <w:r w:rsidR="00CB0FD6" w:rsidRPr="00CB0FD6">
        <w:rPr>
          <w:rFonts w:ascii="Times New Roman" w:hAnsi="Times New Roman" w:cs="Times New Roman"/>
        </w:rPr>
        <w:t>umber of pages</w:t>
      </w:r>
      <w:r w:rsidR="00CB0FD6">
        <w:rPr>
          <w:rFonts w:ascii="Times New Roman" w:hAnsi="Times New Roman" w:cs="Times New Roman"/>
        </w:rPr>
        <w:t xml:space="preserve"> must not exceed 10, every additional page </w:t>
      </w:r>
      <w:proofErr w:type="gramStart"/>
      <w:r w:rsidR="00CB0FD6">
        <w:rPr>
          <w:rFonts w:ascii="Times New Roman" w:hAnsi="Times New Roman" w:cs="Times New Roman"/>
        </w:rPr>
        <w:t>attract</w:t>
      </w:r>
      <w:proofErr w:type="gramEnd"/>
      <w:r w:rsidR="00CB0FD6">
        <w:rPr>
          <w:rFonts w:ascii="Times New Roman" w:hAnsi="Times New Roman" w:cs="Times New Roman"/>
        </w:rPr>
        <w:t xml:space="preserve"> an additional fee of </w:t>
      </w:r>
      <w:r w:rsidR="00210A34">
        <w:rPr>
          <w:rFonts w:ascii="Times New Roman" w:hAnsi="Times New Roman" w:cs="Times New Roman"/>
        </w:rPr>
        <w:t>₦</w:t>
      </w:r>
      <w:r w:rsidR="00CB0FD6">
        <w:rPr>
          <w:rFonts w:ascii="Times New Roman" w:hAnsi="Times New Roman" w:cs="Times New Roman"/>
        </w:rPr>
        <w:t>2</w:t>
      </w:r>
      <w:r w:rsidR="00210A34">
        <w:rPr>
          <w:rFonts w:ascii="Times New Roman" w:hAnsi="Times New Roman" w:cs="Times New Roman"/>
        </w:rPr>
        <w:t>,0000</w:t>
      </w:r>
      <w:r w:rsidR="00CB0FD6">
        <w:rPr>
          <w:rFonts w:ascii="Times New Roman" w:hAnsi="Times New Roman" w:cs="Times New Roman"/>
        </w:rPr>
        <w:t xml:space="preserve"> only.   </w:t>
      </w:r>
    </w:p>
    <w:p w14:paraId="0C975A87" w14:textId="77777777" w:rsidR="006802D4" w:rsidRPr="00CB226D" w:rsidRDefault="006802D4" w:rsidP="00CB226D">
      <w:pPr>
        <w:spacing w:line="276" w:lineRule="auto"/>
        <w:ind w:right="90"/>
        <w:jc w:val="both"/>
        <w:rPr>
          <w:rFonts w:ascii="Times New Roman" w:hAnsi="Times New Roman" w:cs="Times New Roman"/>
        </w:rPr>
      </w:pPr>
      <w:r w:rsidRPr="006802D4">
        <w:rPr>
          <w:rFonts w:ascii="Times New Roman" w:hAnsi="Times New Roman" w:cs="Times New Roman"/>
        </w:rPr>
        <w:t>There should be no author information when the first submission of the manuscript. After peer-review process, the accepted manuscripts should include author information by writing only initial letters of the first names and whole letters of the surnames in capital letters</w:t>
      </w:r>
      <w:r w:rsidR="008D4257">
        <w:rPr>
          <w:rFonts w:ascii="Times New Roman" w:hAnsi="Times New Roman" w:cs="Times New Roman"/>
        </w:rPr>
        <w:t xml:space="preserve"> as indicated in this template</w:t>
      </w:r>
      <w:r w:rsidRPr="006802D4">
        <w:rPr>
          <w:rFonts w:ascii="Times New Roman" w:hAnsi="Times New Roman" w:cs="Times New Roman"/>
        </w:rPr>
        <w:t xml:space="preserve">. Affiliations of the authors must be given in order of appearance and each individual affiliation must be given in a separate row </w:t>
      </w:r>
      <w:r w:rsidRPr="006802D4">
        <w:rPr>
          <w:rFonts w:ascii="Times New Roman" w:hAnsi="Times New Roman" w:cs="Times New Roman"/>
        </w:rPr>
        <w:lastRenderedPageBreak/>
        <w:t xml:space="preserve">together with the e-mails of the authors. If there are more than one author who have the same affiliation, their e-mail addresses should be given in order of their names. </w:t>
      </w:r>
    </w:p>
    <w:p w14:paraId="2578A145" w14:textId="77777777" w:rsidR="006802D4" w:rsidRPr="00CB226D" w:rsidRDefault="006802D4" w:rsidP="00CB226D">
      <w:pPr>
        <w:pStyle w:val="ListParagraph"/>
        <w:numPr>
          <w:ilvl w:val="0"/>
          <w:numId w:val="5"/>
        </w:numPr>
        <w:spacing w:line="276" w:lineRule="auto"/>
        <w:ind w:left="540" w:right="90" w:hanging="540"/>
        <w:jc w:val="both"/>
        <w:rPr>
          <w:rFonts w:ascii="Times New Roman" w:hAnsi="Times New Roman" w:cs="Times New Roman"/>
          <w:b/>
          <w:i/>
        </w:rPr>
      </w:pPr>
      <w:r w:rsidRPr="00CB226D">
        <w:rPr>
          <w:rFonts w:ascii="Times New Roman" w:hAnsi="Times New Roman" w:cs="Times New Roman"/>
          <w:b/>
          <w:i/>
        </w:rPr>
        <w:t>Titles</w:t>
      </w:r>
    </w:p>
    <w:p w14:paraId="1FCF9EB3" w14:textId="77777777" w:rsidR="006802D4" w:rsidRPr="00CB226D" w:rsidRDefault="006802D4" w:rsidP="00CB226D">
      <w:pPr>
        <w:spacing w:line="276" w:lineRule="auto"/>
        <w:ind w:right="90"/>
        <w:jc w:val="both"/>
        <w:rPr>
          <w:rFonts w:ascii="Times New Roman" w:hAnsi="Times New Roman" w:cs="Times New Roman"/>
        </w:rPr>
      </w:pPr>
      <w:r w:rsidRPr="006802D4">
        <w:rPr>
          <w:rFonts w:ascii="Times New Roman" w:hAnsi="Times New Roman" w:cs="Times New Roman"/>
        </w:rPr>
        <w:t>The main title of the paper should be written in English</w:t>
      </w:r>
      <w:r w:rsidR="008D4257">
        <w:rPr>
          <w:rFonts w:ascii="Times New Roman" w:hAnsi="Times New Roman" w:cs="Times New Roman"/>
        </w:rPr>
        <w:t xml:space="preserve"> using </w:t>
      </w:r>
      <w:r w:rsidR="008D4257" w:rsidRPr="008D4257">
        <w:rPr>
          <w:rFonts w:ascii="Times New Roman" w:hAnsi="Times New Roman" w:cs="Times New Roman"/>
          <w:i/>
        </w:rPr>
        <w:t>Baskerville Old Face</w:t>
      </w:r>
      <w:r w:rsidR="008D4257">
        <w:rPr>
          <w:rFonts w:ascii="Times New Roman" w:hAnsi="Times New Roman" w:cs="Times New Roman"/>
        </w:rPr>
        <w:t xml:space="preserve">, bold font type. </w:t>
      </w:r>
      <w:r w:rsidRPr="006802D4">
        <w:rPr>
          <w:rFonts w:ascii="Times New Roman" w:hAnsi="Times New Roman" w:cs="Times New Roman"/>
        </w:rPr>
        <w:t>The size of the title should be 14 p</w:t>
      </w:r>
      <w:r w:rsidR="008D4257">
        <w:rPr>
          <w:rFonts w:ascii="Times New Roman" w:hAnsi="Times New Roman" w:cs="Times New Roman"/>
        </w:rPr>
        <w:t>oin</w:t>
      </w:r>
      <w:r w:rsidRPr="006802D4">
        <w:rPr>
          <w:rFonts w:ascii="Times New Roman" w:hAnsi="Times New Roman" w:cs="Times New Roman"/>
        </w:rPr>
        <w:t xml:space="preserve">t and centered. In the title, the initial letter of the </w:t>
      </w:r>
      <w:r w:rsidR="008D4257">
        <w:rPr>
          <w:rFonts w:ascii="Times New Roman" w:hAnsi="Times New Roman" w:cs="Times New Roman"/>
        </w:rPr>
        <w:t xml:space="preserve">keywords </w:t>
      </w:r>
      <w:r w:rsidRPr="006802D4">
        <w:rPr>
          <w:rFonts w:ascii="Times New Roman" w:hAnsi="Times New Roman" w:cs="Times New Roman"/>
        </w:rPr>
        <w:t>should be capitalized</w:t>
      </w:r>
      <w:r w:rsidR="008D4257">
        <w:rPr>
          <w:rFonts w:ascii="Times New Roman" w:hAnsi="Times New Roman" w:cs="Times New Roman"/>
        </w:rPr>
        <w:t>. Conjunction and interjections words like “and”,</w:t>
      </w:r>
      <w:r w:rsidR="008D4257" w:rsidRPr="008D4257">
        <w:rPr>
          <w:rFonts w:ascii="Times New Roman" w:hAnsi="Times New Roman" w:cs="Times New Roman"/>
        </w:rPr>
        <w:t xml:space="preserve"> </w:t>
      </w:r>
      <w:r w:rsidR="008D4257">
        <w:rPr>
          <w:rFonts w:ascii="Times New Roman" w:hAnsi="Times New Roman" w:cs="Times New Roman"/>
        </w:rPr>
        <w:t>“</w:t>
      </w:r>
      <w:r w:rsidR="008D4257" w:rsidRPr="00CB226D">
        <w:rPr>
          <w:rFonts w:ascii="Times New Roman" w:hAnsi="Times New Roman" w:cs="Times New Roman"/>
        </w:rPr>
        <w:t xml:space="preserve">using”, “of”, “with”, </w:t>
      </w:r>
      <w:proofErr w:type="spellStart"/>
      <w:r w:rsidR="008D4257" w:rsidRPr="00CB226D">
        <w:rPr>
          <w:rFonts w:ascii="Times New Roman" w:hAnsi="Times New Roman" w:cs="Times New Roman"/>
        </w:rPr>
        <w:t>etc</w:t>
      </w:r>
      <w:proofErr w:type="spellEnd"/>
      <w:r w:rsidR="008D4257" w:rsidRPr="00CB226D">
        <w:rPr>
          <w:rFonts w:ascii="Times New Roman" w:hAnsi="Times New Roman" w:cs="Times New Roman"/>
        </w:rPr>
        <w:t xml:space="preserve"> should be in lower </w:t>
      </w:r>
      <w:proofErr w:type="gramStart"/>
      <w:r w:rsidR="008D4257" w:rsidRPr="00CB226D">
        <w:rPr>
          <w:rFonts w:ascii="Times New Roman" w:hAnsi="Times New Roman" w:cs="Times New Roman"/>
        </w:rPr>
        <w:t>case</w:t>
      </w:r>
      <w:r w:rsidRPr="00CB226D">
        <w:rPr>
          <w:rFonts w:ascii="Times New Roman" w:hAnsi="Times New Roman" w:cs="Times New Roman"/>
        </w:rPr>
        <w:t>..</w:t>
      </w:r>
      <w:proofErr w:type="gramEnd"/>
    </w:p>
    <w:p w14:paraId="7B07E934" w14:textId="77777777" w:rsidR="00CF46D4" w:rsidRPr="00CB226D" w:rsidRDefault="00CF46D4" w:rsidP="00CB226D">
      <w:pPr>
        <w:pStyle w:val="ListParagraph"/>
        <w:numPr>
          <w:ilvl w:val="0"/>
          <w:numId w:val="5"/>
        </w:numPr>
        <w:spacing w:line="276" w:lineRule="auto"/>
        <w:ind w:left="540" w:right="90" w:hanging="540"/>
        <w:jc w:val="both"/>
        <w:rPr>
          <w:rFonts w:ascii="Times New Roman" w:hAnsi="Times New Roman" w:cs="Times New Roman"/>
          <w:b/>
          <w:i/>
        </w:rPr>
      </w:pPr>
      <w:r w:rsidRPr="00CB226D">
        <w:rPr>
          <w:rFonts w:ascii="Times New Roman" w:hAnsi="Times New Roman" w:cs="Times New Roman"/>
          <w:b/>
          <w:i/>
        </w:rPr>
        <w:t>Headings</w:t>
      </w:r>
    </w:p>
    <w:p w14:paraId="798A6839" w14:textId="77777777" w:rsidR="006802D4" w:rsidRPr="00CB226D" w:rsidRDefault="006802D4" w:rsidP="00CB226D">
      <w:pPr>
        <w:spacing w:line="276" w:lineRule="auto"/>
        <w:ind w:right="90"/>
        <w:jc w:val="both"/>
        <w:rPr>
          <w:rFonts w:ascii="Times New Roman" w:hAnsi="Times New Roman" w:cs="Times New Roman"/>
        </w:rPr>
      </w:pPr>
      <w:r w:rsidRPr="00CB226D">
        <w:rPr>
          <w:rFonts w:ascii="Times New Roman" w:hAnsi="Times New Roman" w:cs="Times New Roman"/>
        </w:rPr>
        <w:t>All headings should be written in</w:t>
      </w:r>
      <w:r w:rsidR="00210A34" w:rsidRPr="00210A34">
        <w:t xml:space="preserve"> </w:t>
      </w:r>
      <w:r w:rsidR="00210A34" w:rsidRPr="00210A34">
        <w:rPr>
          <w:rFonts w:ascii="Times New Roman" w:hAnsi="Times New Roman" w:cs="Times New Roman"/>
        </w:rPr>
        <w:t>Times New Roman</w:t>
      </w:r>
      <w:r w:rsidR="00210A34">
        <w:rPr>
          <w:rFonts w:ascii="Times New Roman" w:hAnsi="Times New Roman" w:cs="Times New Roman"/>
        </w:rPr>
        <w:t xml:space="preserve"> </w:t>
      </w:r>
      <w:r w:rsidRPr="00CB226D">
        <w:rPr>
          <w:rFonts w:ascii="Times New Roman" w:hAnsi="Times New Roman" w:cs="Times New Roman"/>
        </w:rPr>
        <w:t>font</w:t>
      </w:r>
      <w:r w:rsidR="00CF46D4" w:rsidRPr="00CB226D">
        <w:rPr>
          <w:rFonts w:ascii="Times New Roman" w:hAnsi="Times New Roman" w:cs="Times New Roman"/>
        </w:rPr>
        <w:t xml:space="preserve"> and left-indented</w:t>
      </w:r>
      <w:r w:rsidRPr="00CB226D">
        <w:rPr>
          <w:rFonts w:ascii="Times New Roman" w:hAnsi="Times New Roman" w:cs="Times New Roman"/>
        </w:rPr>
        <w:t>. Level-1</w:t>
      </w:r>
      <w:r w:rsidR="00CF46D4" w:rsidRPr="00CB226D">
        <w:rPr>
          <w:rFonts w:ascii="Times New Roman" w:hAnsi="Times New Roman" w:cs="Times New Roman"/>
        </w:rPr>
        <w:t xml:space="preserve"> </w:t>
      </w:r>
      <w:r w:rsidRPr="00CB226D">
        <w:rPr>
          <w:rFonts w:ascii="Times New Roman" w:hAnsi="Times New Roman" w:cs="Times New Roman"/>
        </w:rPr>
        <w:t xml:space="preserve">headings </w:t>
      </w:r>
      <w:r w:rsidR="00CF46D4" w:rsidRPr="00CB226D">
        <w:rPr>
          <w:rFonts w:ascii="Times New Roman" w:hAnsi="Times New Roman" w:cs="Times New Roman"/>
        </w:rPr>
        <w:t xml:space="preserve">(like 1., 2., 3., </w:t>
      </w:r>
      <w:proofErr w:type="spellStart"/>
      <w:r w:rsidR="00CF46D4" w:rsidRPr="00CB226D">
        <w:rPr>
          <w:rFonts w:ascii="Times New Roman" w:hAnsi="Times New Roman" w:cs="Times New Roman"/>
        </w:rPr>
        <w:t>etc</w:t>
      </w:r>
      <w:proofErr w:type="spellEnd"/>
      <w:r w:rsidR="00CF46D4" w:rsidRPr="00CB226D">
        <w:rPr>
          <w:rFonts w:ascii="Times New Roman" w:hAnsi="Times New Roman" w:cs="Times New Roman"/>
        </w:rPr>
        <w:t xml:space="preserve">) </w:t>
      </w:r>
      <w:r w:rsidRPr="00CB226D">
        <w:rPr>
          <w:rFonts w:ascii="Times New Roman" w:hAnsi="Times New Roman" w:cs="Times New Roman"/>
        </w:rPr>
        <w:t>must be bold,</w:t>
      </w:r>
      <w:r w:rsidR="00CF46D4" w:rsidRPr="00CB226D">
        <w:rPr>
          <w:rFonts w:ascii="Times New Roman" w:hAnsi="Times New Roman" w:cs="Times New Roman"/>
        </w:rPr>
        <w:t xml:space="preserve"> 11-</w:t>
      </w:r>
      <w:r w:rsidRPr="00CB226D">
        <w:rPr>
          <w:rFonts w:ascii="Times New Roman" w:hAnsi="Times New Roman" w:cs="Times New Roman"/>
        </w:rPr>
        <w:t>p</w:t>
      </w:r>
      <w:r w:rsidR="00CF46D4" w:rsidRPr="00CB226D">
        <w:rPr>
          <w:rFonts w:ascii="Times New Roman" w:hAnsi="Times New Roman" w:cs="Times New Roman"/>
        </w:rPr>
        <w:t>oin</w:t>
      </w:r>
      <w:r w:rsidRPr="00CB226D">
        <w:rPr>
          <w:rFonts w:ascii="Times New Roman" w:hAnsi="Times New Roman" w:cs="Times New Roman"/>
        </w:rPr>
        <w:t xml:space="preserve">t, and </w:t>
      </w:r>
      <w:r w:rsidR="00CF46D4" w:rsidRPr="00CB226D">
        <w:rPr>
          <w:rFonts w:ascii="Times New Roman" w:hAnsi="Times New Roman" w:cs="Times New Roman"/>
        </w:rPr>
        <w:t xml:space="preserve">all capitalized. In Level-2 headings (like 1.1, 1.2, 2.3 </w:t>
      </w:r>
      <w:proofErr w:type="spellStart"/>
      <w:r w:rsidR="00CF46D4" w:rsidRPr="00CB226D">
        <w:rPr>
          <w:rFonts w:ascii="Times New Roman" w:hAnsi="Times New Roman" w:cs="Times New Roman"/>
        </w:rPr>
        <w:t>etc</w:t>
      </w:r>
      <w:proofErr w:type="spellEnd"/>
      <w:r w:rsidR="00CF46D4" w:rsidRPr="00CB226D">
        <w:rPr>
          <w:rFonts w:ascii="Times New Roman" w:hAnsi="Times New Roman" w:cs="Times New Roman"/>
        </w:rPr>
        <w:t xml:space="preserve">), only the initial letter of the first word should be capitalized, all the other letters should be written in lowercase. </w:t>
      </w:r>
      <w:r w:rsidRPr="00CB226D">
        <w:rPr>
          <w:rFonts w:ascii="Times New Roman" w:hAnsi="Times New Roman" w:cs="Times New Roman"/>
        </w:rPr>
        <w:t>Level-3</w:t>
      </w:r>
      <w:r w:rsidR="00CF46D4" w:rsidRPr="00CB226D">
        <w:rPr>
          <w:rFonts w:ascii="Times New Roman" w:hAnsi="Times New Roman" w:cs="Times New Roman"/>
        </w:rPr>
        <w:t xml:space="preserve"> headings (like 1.1.1, 1.2.4, 2.3.2 </w:t>
      </w:r>
      <w:proofErr w:type="spellStart"/>
      <w:r w:rsidR="00CF46D4" w:rsidRPr="00CB226D">
        <w:rPr>
          <w:rFonts w:ascii="Times New Roman" w:hAnsi="Times New Roman" w:cs="Times New Roman"/>
        </w:rPr>
        <w:t>etc</w:t>
      </w:r>
      <w:proofErr w:type="spellEnd"/>
      <w:r w:rsidR="00CF46D4" w:rsidRPr="00CB226D">
        <w:rPr>
          <w:rFonts w:ascii="Times New Roman" w:hAnsi="Times New Roman" w:cs="Times New Roman"/>
        </w:rPr>
        <w:t xml:space="preserve">) should be like Level-2 headings but in italics. </w:t>
      </w:r>
      <w:r w:rsidRPr="00CB226D">
        <w:rPr>
          <w:rFonts w:ascii="Times New Roman" w:hAnsi="Times New Roman" w:cs="Times New Roman"/>
        </w:rPr>
        <w:t>Level-4 headings</w:t>
      </w:r>
      <w:r w:rsidR="00CB226D" w:rsidRPr="00CB226D">
        <w:rPr>
          <w:rFonts w:ascii="Times New Roman" w:hAnsi="Times New Roman" w:cs="Times New Roman"/>
        </w:rPr>
        <w:t xml:space="preserve"> </w:t>
      </w:r>
      <w:r w:rsidR="00CF46D4" w:rsidRPr="00CB226D">
        <w:rPr>
          <w:rFonts w:ascii="Times New Roman" w:hAnsi="Times New Roman" w:cs="Times New Roman"/>
        </w:rPr>
        <w:t>(like 1.1.1.3, 1.2.4.2, 2</w:t>
      </w:r>
      <w:r w:rsidR="00B11D41">
        <w:rPr>
          <w:rFonts w:ascii="Times New Roman" w:hAnsi="Times New Roman" w:cs="Times New Roman"/>
        </w:rPr>
        <w:t xml:space="preserve">.3.2.4 </w:t>
      </w:r>
      <w:proofErr w:type="spellStart"/>
      <w:r w:rsidR="00B11D41">
        <w:rPr>
          <w:rFonts w:ascii="Times New Roman" w:hAnsi="Times New Roman" w:cs="Times New Roman"/>
        </w:rPr>
        <w:t>etc</w:t>
      </w:r>
      <w:proofErr w:type="spellEnd"/>
      <w:r w:rsidR="00B11D41">
        <w:rPr>
          <w:rFonts w:ascii="Times New Roman" w:hAnsi="Times New Roman" w:cs="Times New Roman"/>
        </w:rPr>
        <w:t>)</w:t>
      </w:r>
      <w:r w:rsidRPr="00CB226D">
        <w:rPr>
          <w:rFonts w:ascii="Times New Roman" w:hAnsi="Times New Roman" w:cs="Times New Roman"/>
        </w:rPr>
        <w:t xml:space="preserve"> must be in the same format as Level-</w:t>
      </w:r>
      <w:r w:rsidR="00CF46D4" w:rsidRPr="00CB226D">
        <w:rPr>
          <w:rFonts w:ascii="Times New Roman" w:hAnsi="Times New Roman" w:cs="Times New Roman"/>
        </w:rPr>
        <w:t>3</w:t>
      </w:r>
      <w:r w:rsidRPr="00CB226D">
        <w:rPr>
          <w:rFonts w:ascii="Times New Roman" w:hAnsi="Times New Roman" w:cs="Times New Roman"/>
        </w:rPr>
        <w:t xml:space="preserve"> headings but </w:t>
      </w:r>
      <w:r w:rsidR="00CF46D4" w:rsidRPr="00CB226D">
        <w:rPr>
          <w:rFonts w:ascii="Times New Roman" w:hAnsi="Times New Roman" w:cs="Times New Roman"/>
        </w:rPr>
        <w:t>not</w:t>
      </w:r>
      <w:r w:rsidRPr="00CB226D">
        <w:rPr>
          <w:rFonts w:ascii="Times New Roman" w:hAnsi="Times New Roman" w:cs="Times New Roman"/>
        </w:rPr>
        <w:t xml:space="preserve"> </w:t>
      </w:r>
      <w:r w:rsidR="00CF46D4" w:rsidRPr="00CB226D">
        <w:rPr>
          <w:rFonts w:ascii="Times New Roman" w:hAnsi="Times New Roman" w:cs="Times New Roman"/>
        </w:rPr>
        <w:t>bold</w:t>
      </w:r>
      <w:r w:rsidRPr="00CB226D">
        <w:rPr>
          <w:rFonts w:ascii="Times New Roman" w:hAnsi="Times New Roman" w:cs="Times New Roman"/>
        </w:rPr>
        <w:t xml:space="preserve">. No headings should be used further than Level-4. </w:t>
      </w:r>
    </w:p>
    <w:p w14:paraId="4DCD481F" w14:textId="77777777" w:rsidR="00CF46D4" w:rsidRPr="00CB226D" w:rsidRDefault="00CF46D4" w:rsidP="00CB226D">
      <w:pPr>
        <w:pStyle w:val="ListParagraph"/>
        <w:numPr>
          <w:ilvl w:val="0"/>
          <w:numId w:val="5"/>
        </w:numPr>
        <w:spacing w:line="276" w:lineRule="auto"/>
        <w:ind w:left="540" w:right="90" w:hanging="540"/>
        <w:jc w:val="both"/>
        <w:rPr>
          <w:rFonts w:ascii="Times New Roman" w:hAnsi="Times New Roman" w:cs="Times New Roman"/>
          <w:b/>
          <w:i/>
        </w:rPr>
      </w:pPr>
      <w:r w:rsidRPr="00CB226D">
        <w:rPr>
          <w:rFonts w:ascii="Times New Roman" w:hAnsi="Times New Roman" w:cs="Times New Roman"/>
          <w:b/>
          <w:i/>
        </w:rPr>
        <w:t>Abbreviations</w:t>
      </w:r>
    </w:p>
    <w:p w14:paraId="57549903" w14:textId="77777777" w:rsidR="006802D4" w:rsidRPr="00CB226D" w:rsidRDefault="006802D4" w:rsidP="00CB226D">
      <w:pPr>
        <w:spacing w:line="276" w:lineRule="auto"/>
        <w:ind w:right="90"/>
        <w:jc w:val="both"/>
        <w:rPr>
          <w:rFonts w:ascii="Times New Roman" w:hAnsi="Times New Roman" w:cs="Times New Roman"/>
        </w:rPr>
      </w:pPr>
      <w:r w:rsidRPr="00CB226D">
        <w:rPr>
          <w:rFonts w:ascii="Times New Roman" w:hAnsi="Times New Roman" w:cs="Times New Roman"/>
        </w:rPr>
        <w:t>The use of abbreviations in both paper title and the other titles should be avoided as much as possible.</w:t>
      </w:r>
      <w:r w:rsidR="002F5194">
        <w:rPr>
          <w:rFonts w:ascii="Times New Roman" w:hAnsi="Times New Roman" w:cs="Times New Roman"/>
        </w:rPr>
        <w:t xml:space="preserve"> Define all the terms and put the abbreviations in parenthesis. </w:t>
      </w:r>
    </w:p>
    <w:p w14:paraId="637EFA6E" w14:textId="77777777" w:rsidR="00CB226D" w:rsidRPr="00CB226D" w:rsidRDefault="00CB226D" w:rsidP="00CB226D">
      <w:pPr>
        <w:pStyle w:val="ListParagraph"/>
        <w:numPr>
          <w:ilvl w:val="0"/>
          <w:numId w:val="4"/>
        </w:numPr>
        <w:spacing w:line="276" w:lineRule="auto"/>
        <w:ind w:left="450" w:right="90" w:hanging="450"/>
        <w:jc w:val="both"/>
        <w:rPr>
          <w:rFonts w:ascii="Cambria" w:hAnsi="Cambria" w:cs="Times New Roman"/>
          <w:b/>
        </w:rPr>
      </w:pPr>
      <w:r>
        <w:rPr>
          <w:rFonts w:ascii="Times New Roman" w:hAnsi="Times New Roman" w:cs="Times New Roman"/>
          <w:b/>
        </w:rPr>
        <w:t>Other compon</w:t>
      </w:r>
      <w:r w:rsidR="00B11D41">
        <w:rPr>
          <w:rFonts w:ascii="Times New Roman" w:hAnsi="Times New Roman" w:cs="Times New Roman"/>
          <w:b/>
        </w:rPr>
        <w:t xml:space="preserve">ents </w:t>
      </w:r>
    </w:p>
    <w:p w14:paraId="195A2ED9" w14:textId="77777777" w:rsidR="00210A34" w:rsidRPr="002F5194" w:rsidRDefault="002F5194" w:rsidP="002F5194">
      <w:pPr>
        <w:spacing w:line="276" w:lineRule="auto"/>
        <w:ind w:right="90"/>
        <w:jc w:val="both"/>
        <w:rPr>
          <w:rFonts w:ascii="Times New Roman" w:hAnsi="Times New Roman" w:cs="Times New Roman"/>
        </w:rPr>
      </w:pPr>
      <w:r>
        <w:rPr>
          <w:rFonts w:ascii="Times New Roman" w:hAnsi="Times New Roman" w:cs="Times New Roman"/>
        </w:rPr>
        <w:t>Other components of the paper like the pagination styles, h</w:t>
      </w:r>
      <w:r w:rsidRPr="002F5194">
        <w:rPr>
          <w:rFonts w:ascii="Times New Roman" w:hAnsi="Times New Roman" w:cs="Times New Roman"/>
        </w:rPr>
        <w:t>yperlinks</w:t>
      </w:r>
      <w:r>
        <w:rPr>
          <w:rFonts w:ascii="Times New Roman" w:hAnsi="Times New Roman" w:cs="Times New Roman"/>
        </w:rPr>
        <w:t>, equation numbering, tables and figures should adhere to ZJEET standard</w:t>
      </w:r>
      <w:r w:rsidR="00F97364">
        <w:rPr>
          <w:rFonts w:ascii="Times New Roman" w:hAnsi="Times New Roman" w:cs="Times New Roman"/>
        </w:rPr>
        <w:t xml:space="preserve">. </w:t>
      </w:r>
    </w:p>
    <w:p w14:paraId="33C3E8FD" w14:textId="77777777" w:rsidR="001D3993" w:rsidRDefault="00CB226D" w:rsidP="001D3993">
      <w:pPr>
        <w:pStyle w:val="ListParagraph"/>
        <w:numPr>
          <w:ilvl w:val="2"/>
          <w:numId w:val="3"/>
        </w:numPr>
        <w:spacing w:line="276" w:lineRule="auto"/>
        <w:ind w:left="540" w:right="90" w:hanging="540"/>
        <w:jc w:val="both"/>
        <w:rPr>
          <w:rFonts w:ascii="Times New Roman" w:hAnsi="Times New Roman" w:cs="Times New Roman"/>
          <w:b/>
          <w:i/>
        </w:rPr>
      </w:pPr>
      <w:r w:rsidRPr="00F97364">
        <w:rPr>
          <w:rFonts w:ascii="Times New Roman" w:hAnsi="Times New Roman" w:cs="Times New Roman"/>
          <w:b/>
          <w:i/>
        </w:rPr>
        <w:t>Equations</w:t>
      </w:r>
    </w:p>
    <w:p w14:paraId="7DCE078D" w14:textId="77777777" w:rsidR="00CB226D" w:rsidRPr="001D3993" w:rsidRDefault="00CB226D" w:rsidP="001D3993">
      <w:pPr>
        <w:spacing w:line="276" w:lineRule="auto"/>
        <w:ind w:right="90"/>
        <w:jc w:val="both"/>
        <w:rPr>
          <w:rFonts w:ascii="Times New Roman" w:hAnsi="Times New Roman" w:cs="Times New Roman"/>
          <w:b/>
          <w:i/>
        </w:rPr>
      </w:pPr>
      <w:r w:rsidRPr="001D3993">
        <w:rPr>
          <w:rFonts w:ascii="Times New Roman" w:hAnsi="Times New Roman" w:cs="Times New Roman"/>
        </w:rPr>
        <w:t>Each equation should be written in a separate row and be enumerated. All equations should be written in MS-Word® 2007 and further releases equation editor</w:t>
      </w:r>
      <w:r w:rsidR="00F97364" w:rsidRPr="001D3993">
        <w:rPr>
          <w:rFonts w:ascii="Times New Roman" w:hAnsi="Times New Roman" w:cs="Times New Roman"/>
        </w:rPr>
        <w:t xml:space="preserve"> or similar compatible software</w:t>
      </w:r>
      <w:r w:rsidR="00121BE6" w:rsidRPr="001D3993">
        <w:rPr>
          <w:rFonts w:ascii="Times New Roman" w:hAnsi="Times New Roman" w:cs="Times New Roman"/>
        </w:rPr>
        <w:t xml:space="preserve"> package</w:t>
      </w:r>
      <w:r w:rsidR="00F97364" w:rsidRPr="001D3993">
        <w:rPr>
          <w:rFonts w:ascii="Times New Roman" w:hAnsi="Times New Roman" w:cs="Times New Roman"/>
        </w:rPr>
        <w:t>s</w:t>
      </w:r>
      <w:r w:rsidRPr="001D3993">
        <w:rPr>
          <w:rFonts w:ascii="Times New Roman" w:hAnsi="Times New Roman" w:cs="Times New Roman"/>
        </w:rPr>
        <w:t>. As an example, Equation (1) is given below.</w:t>
      </w:r>
    </w:p>
    <w:p w14:paraId="64049DAA" w14:textId="77777777" w:rsidR="001E27F5" w:rsidRPr="00121BE6" w:rsidRDefault="00000000" w:rsidP="00121BE6">
      <w:pPr>
        <w:spacing w:line="360" w:lineRule="auto"/>
        <w:ind w:firstLine="567"/>
        <w:jc w:val="both"/>
        <w:rPr>
          <w:color w:val="000000" w:themeColor="text1"/>
        </w:rPr>
      </w:pPr>
      <m:oMathPara>
        <m:oMathParaPr>
          <m:jc m:val="right"/>
        </m:oMathParaPr>
        <m:oMath>
          <m:sSub>
            <m:sSubPr>
              <m:ctrlPr>
                <w:rPr>
                  <w:rFonts w:ascii="Cambria Math" w:hAnsi="Cambria Math"/>
                  <w:i/>
                </w:rPr>
              </m:ctrlPr>
            </m:sSubPr>
            <m:e>
              <m:r>
                <w:rPr>
                  <w:rFonts w:ascii="Cambria Math" w:hAnsi="Cambria Math"/>
                </w:rPr>
                <m:t>ω</m:t>
              </m:r>
            </m:e>
            <m:sub>
              <m:r>
                <w:rPr>
                  <w:rFonts w:ascii="Cambria Math" w:hAnsi="Cambria Math"/>
                </w:rPr>
                <m:t>m</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a</m:t>
                  </m:r>
                </m:sub>
              </m:sSub>
            </m:num>
            <m:den>
              <m:r>
                <w:rPr>
                  <w:rFonts w:ascii="Cambria Math" w:hAnsi="Cambria Math"/>
                </w:rPr>
                <m:t>k</m:t>
              </m:r>
              <m:sSub>
                <m:sSubPr>
                  <m:ctrlPr>
                    <w:rPr>
                      <w:rFonts w:ascii="Cambria Math" w:hAnsi="Cambria Math"/>
                      <w:i/>
                    </w:rPr>
                  </m:ctrlPr>
                </m:sSubPr>
                <m:e>
                  <m:r>
                    <w:rPr>
                      <w:rFonts w:ascii="Cambria Math" w:hAnsi="Cambria Math"/>
                    </w:rPr>
                    <m:t>ϕ</m:t>
                  </m:r>
                </m:e>
                <m:sub>
                  <m:r>
                    <w:rPr>
                      <w:rFonts w:ascii="Cambria Math" w:hAnsi="Cambria Math"/>
                    </w:rPr>
                    <m:t>f</m:t>
                  </m:r>
                </m:sub>
              </m:sSub>
            </m:den>
          </m:f>
          <m:r>
            <w:rPr>
              <w:rFonts w:ascii="Cambria Math" w:eastAsiaTheme="minorEastAsia"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a</m:t>
                  </m:r>
                </m:sub>
              </m:sSub>
            </m:num>
            <m:den>
              <m:sSup>
                <m:sSupPr>
                  <m:ctrlPr>
                    <w:rPr>
                      <w:rFonts w:ascii="Cambria Math" w:hAnsi="Cambria Math"/>
                      <w:i/>
                    </w:rPr>
                  </m:ctrlPr>
                </m:sSupPr>
                <m:e>
                  <m:d>
                    <m:dPr>
                      <m:ctrlPr>
                        <w:rPr>
                          <w:rFonts w:ascii="Cambria Math" w:hAnsi="Cambria Math"/>
                          <w:i/>
                        </w:rPr>
                      </m:ctrlPr>
                    </m:dPr>
                    <m:e>
                      <m:r>
                        <w:rPr>
                          <w:rFonts w:ascii="Cambria Math" w:hAnsi="Cambria Math"/>
                        </w:rPr>
                        <m:t>k</m:t>
                      </m:r>
                      <m:sSub>
                        <m:sSubPr>
                          <m:ctrlPr>
                            <w:rPr>
                              <w:rFonts w:ascii="Cambria Math" w:hAnsi="Cambria Math"/>
                              <w:i/>
                            </w:rPr>
                          </m:ctrlPr>
                        </m:sSubPr>
                        <m:e>
                          <m:r>
                            <w:rPr>
                              <w:rFonts w:ascii="Cambria Math" w:hAnsi="Cambria Math"/>
                            </w:rPr>
                            <m:t>ϕ</m:t>
                          </m:r>
                        </m:e>
                        <m:sub>
                          <m:r>
                            <w:rPr>
                              <w:rFonts w:ascii="Cambria Math" w:hAnsi="Cambria Math"/>
                            </w:rPr>
                            <m:t>f</m:t>
                          </m:r>
                        </m:sub>
                      </m:sSub>
                    </m:e>
                  </m:d>
                </m:e>
                <m:sup>
                  <m:r>
                    <w:rPr>
                      <w:rFonts w:ascii="Cambria Math" w:hAnsi="Cambria Math"/>
                    </w:rPr>
                    <m:t>2</m:t>
                  </m:r>
                </m:sup>
              </m:sSup>
            </m:den>
          </m:f>
          <m:sSub>
            <m:sSubPr>
              <m:ctrlPr>
                <w:rPr>
                  <w:rFonts w:ascii="Cambria Math" w:hAnsi="Cambria Math"/>
                  <w:i/>
                </w:rPr>
              </m:ctrlPr>
            </m:sSubPr>
            <m:e>
              <m:r>
                <w:rPr>
                  <w:rFonts w:ascii="Cambria Math" w:hAnsi="Cambria Math"/>
                </w:rPr>
                <m:t>T</m:t>
              </m:r>
            </m:e>
            <m:sub>
              <m:r>
                <w:rPr>
                  <w:rFonts w:ascii="Cambria Math" w:hAnsi="Cambria Math"/>
                </w:rPr>
                <m:t>L</m:t>
              </m:r>
            </m:sub>
          </m:sSub>
          <m:r>
            <w:rPr>
              <w:rFonts w:ascii="Cambria Math" w:hAnsi="Cambria Math"/>
            </w:rPr>
            <m:t xml:space="preserve">                      ()</m:t>
          </m:r>
        </m:oMath>
      </m:oMathPara>
    </w:p>
    <w:p w14:paraId="20215CE6" w14:textId="77777777" w:rsidR="001D3993" w:rsidRPr="001D3993" w:rsidRDefault="00CB226D" w:rsidP="001D3993">
      <w:pPr>
        <w:spacing w:line="276" w:lineRule="auto"/>
        <w:ind w:right="90"/>
        <w:jc w:val="both"/>
        <w:rPr>
          <w:rFonts w:ascii="Times New Roman" w:hAnsi="Times New Roman" w:cs="Times New Roman"/>
        </w:rPr>
      </w:pPr>
      <w:r w:rsidRPr="00CB226D">
        <w:rPr>
          <w:rFonts w:ascii="Times New Roman" w:hAnsi="Times New Roman" w:cs="Times New Roman"/>
        </w:rPr>
        <w:t xml:space="preserve">The equations which cannot be fitted into a single row can be expressed in more than one row. When necessary, an equation can be given within the main text as long as it is shorter than a single row. Equation editor </w:t>
      </w:r>
      <w:r w:rsidR="005143E5">
        <w:rPr>
          <w:rFonts w:ascii="Times New Roman" w:hAnsi="Times New Roman" w:cs="Times New Roman"/>
        </w:rPr>
        <w:t xml:space="preserve">can </w:t>
      </w:r>
      <w:r w:rsidRPr="00CB226D">
        <w:rPr>
          <w:rFonts w:ascii="Times New Roman" w:hAnsi="Times New Roman" w:cs="Times New Roman"/>
        </w:rPr>
        <w:t xml:space="preserve">also be used in the writing of the equations or the variables used in the equations within the main text. Numbers and their related units used in the text should be in the same line. As the decimal separator in the decimal numbers, a point instead of a comma should be used (e.g. </w:t>
      </w:r>
      <w:r w:rsidR="005143E5">
        <w:rPr>
          <w:rFonts w:ascii="Times New Roman" w:hAnsi="Times New Roman" w:cs="Times New Roman"/>
        </w:rPr>
        <w:t>0</w:t>
      </w:r>
      <w:r w:rsidRPr="00CB226D">
        <w:rPr>
          <w:rFonts w:ascii="Times New Roman" w:hAnsi="Times New Roman" w:cs="Times New Roman"/>
        </w:rPr>
        <w:t>.5</w:t>
      </w:r>
      <w:r w:rsidR="005143E5">
        <w:rPr>
          <w:rFonts w:ascii="Times New Roman" w:hAnsi="Times New Roman" w:cs="Times New Roman"/>
        </w:rPr>
        <w:t>2 instead of 0,</w:t>
      </w:r>
      <w:r w:rsidR="005143E5" w:rsidRPr="00CB226D">
        <w:rPr>
          <w:rFonts w:ascii="Times New Roman" w:hAnsi="Times New Roman" w:cs="Times New Roman"/>
        </w:rPr>
        <w:t>5</w:t>
      </w:r>
      <w:r w:rsidR="005143E5">
        <w:rPr>
          <w:rFonts w:ascii="Times New Roman" w:hAnsi="Times New Roman" w:cs="Times New Roman"/>
        </w:rPr>
        <w:t>2</w:t>
      </w:r>
      <w:r w:rsidRPr="00CB226D">
        <w:rPr>
          <w:rFonts w:ascii="Times New Roman" w:hAnsi="Times New Roman" w:cs="Times New Roman"/>
        </w:rPr>
        <w:t xml:space="preserve"> should be used). If the thousands separator is to be used, point should not be used. Comma or space can be used (e.g. 1,000</w:t>
      </w:r>
      <w:r w:rsidR="001D3993">
        <w:rPr>
          <w:rFonts w:ascii="Times New Roman" w:hAnsi="Times New Roman" w:cs="Times New Roman"/>
        </w:rPr>
        <w:t xml:space="preserve">,000 or 1 000 000 or 1000000). </w:t>
      </w:r>
    </w:p>
    <w:p w14:paraId="3AF5AABD" w14:textId="77777777" w:rsidR="00CB226D" w:rsidRPr="001D3993" w:rsidRDefault="001D3993" w:rsidP="00CB226D">
      <w:pPr>
        <w:pStyle w:val="ListParagraph"/>
        <w:numPr>
          <w:ilvl w:val="2"/>
          <w:numId w:val="3"/>
        </w:numPr>
        <w:spacing w:line="276" w:lineRule="auto"/>
        <w:ind w:left="540" w:right="90" w:hanging="540"/>
        <w:jc w:val="both"/>
        <w:rPr>
          <w:rFonts w:ascii="Times New Roman" w:hAnsi="Times New Roman" w:cs="Times New Roman"/>
          <w:b/>
          <w:i/>
        </w:rPr>
      </w:pPr>
      <w:r>
        <w:rPr>
          <w:rFonts w:ascii="Times New Roman" w:hAnsi="Times New Roman" w:cs="Times New Roman"/>
          <w:b/>
          <w:i/>
        </w:rPr>
        <w:t>Figures</w:t>
      </w:r>
    </w:p>
    <w:p w14:paraId="7DA3DD90" w14:textId="77777777" w:rsidR="00CB226D" w:rsidRDefault="00CB226D" w:rsidP="00CB226D">
      <w:pPr>
        <w:spacing w:line="276" w:lineRule="auto"/>
        <w:ind w:right="90"/>
        <w:jc w:val="both"/>
        <w:rPr>
          <w:rFonts w:ascii="Times New Roman" w:hAnsi="Times New Roman" w:cs="Times New Roman"/>
        </w:rPr>
      </w:pPr>
      <w:r w:rsidRPr="00CB226D">
        <w:rPr>
          <w:rFonts w:ascii="Times New Roman" w:hAnsi="Times New Roman" w:cs="Times New Roman"/>
        </w:rPr>
        <w:t xml:space="preserve">All figures should be centered in the column, but if a figure is large to the extent that it covers double column, then it should be centered according to the page. Figure captions must be below the figures as illustrated in Fig. 1. </w:t>
      </w:r>
    </w:p>
    <w:p w14:paraId="1277D367" w14:textId="77777777" w:rsidR="001D3993" w:rsidRDefault="007801F1" w:rsidP="007801F1">
      <w:pPr>
        <w:spacing w:line="276" w:lineRule="auto"/>
        <w:ind w:right="90"/>
        <w:jc w:val="center"/>
        <w:rPr>
          <w:rFonts w:ascii="Times New Roman" w:hAnsi="Times New Roman" w:cs="Times New Roman"/>
        </w:rPr>
      </w:pPr>
      <w:r>
        <w:rPr>
          <w:noProof/>
        </w:rPr>
        <w:drawing>
          <wp:inline distT="0" distB="0" distL="0" distR="0" wp14:anchorId="2AE50B5E" wp14:editId="2FF1EF83">
            <wp:extent cx="2733675" cy="1330226"/>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4957" t="20390" r="25650" b="19544"/>
                    <a:stretch/>
                  </pic:blipFill>
                  <pic:spPr bwMode="auto">
                    <a:xfrm>
                      <a:off x="0" y="0"/>
                      <a:ext cx="2733675" cy="1330226"/>
                    </a:xfrm>
                    <a:prstGeom prst="rect">
                      <a:avLst/>
                    </a:prstGeom>
                    <a:ln>
                      <a:noFill/>
                    </a:ln>
                    <a:extLst>
                      <a:ext uri="{53640926-AAD7-44D8-BBD7-CCE9431645EC}">
                        <a14:shadowObscured xmlns:a14="http://schemas.microsoft.com/office/drawing/2010/main"/>
                      </a:ext>
                    </a:extLst>
                  </pic:spPr>
                </pic:pic>
              </a:graphicData>
            </a:graphic>
          </wp:inline>
        </w:drawing>
      </w:r>
    </w:p>
    <w:p w14:paraId="19F5D416" w14:textId="77777777" w:rsidR="007801F1" w:rsidRPr="00BD7D04" w:rsidRDefault="007801F1" w:rsidP="00BD7D04">
      <w:pPr>
        <w:pStyle w:val="ListParagraph"/>
        <w:numPr>
          <w:ilvl w:val="0"/>
          <w:numId w:val="8"/>
        </w:numPr>
        <w:spacing w:line="276" w:lineRule="auto"/>
        <w:ind w:left="630" w:right="90" w:hanging="630"/>
        <w:jc w:val="center"/>
        <w:rPr>
          <w:rFonts w:ascii="Times New Roman" w:hAnsi="Times New Roman" w:cs="Times New Roman"/>
          <w:sz w:val="20"/>
        </w:rPr>
      </w:pPr>
      <w:r w:rsidRPr="00BD7D04">
        <w:rPr>
          <w:rFonts w:ascii="Times New Roman" w:hAnsi="Times New Roman" w:cs="Times New Roman"/>
          <w:sz w:val="20"/>
        </w:rPr>
        <w:t>Hydrogen-oxygen fuel cell</w:t>
      </w:r>
    </w:p>
    <w:p w14:paraId="06D61647" w14:textId="77777777" w:rsidR="00210A34" w:rsidRPr="001D3993" w:rsidRDefault="00CB226D" w:rsidP="00CB0F96">
      <w:pPr>
        <w:spacing w:line="276" w:lineRule="auto"/>
        <w:ind w:right="90"/>
        <w:jc w:val="both"/>
        <w:rPr>
          <w:rFonts w:ascii="Times New Roman" w:hAnsi="Times New Roman" w:cs="Times New Roman"/>
        </w:rPr>
      </w:pPr>
      <w:r w:rsidRPr="00CB226D">
        <w:rPr>
          <w:rFonts w:ascii="Times New Roman" w:hAnsi="Times New Roman" w:cs="Times New Roman"/>
        </w:rPr>
        <w:t>Figures in drawing or graphic format should be inserted in the appropriate place of the text after being drawn in an image editing or graphic program and saved as image file with a resolution</w:t>
      </w:r>
      <w:r w:rsidR="0076381C">
        <w:rPr>
          <w:rFonts w:ascii="Times New Roman" w:hAnsi="Times New Roman" w:cs="Times New Roman"/>
        </w:rPr>
        <w:t xml:space="preserve"> of at least 300 dpi.</w:t>
      </w:r>
    </w:p>
    <w:p w14:paraId="5E2163CE" w14:textId="77777777" w:rsidR="00CB0F96" w:rsidRPr="001D3993" w:rsidRDefault="00CB0F96" w:rsidP="00CB0F96">
      <w:pPr>
        <w:pStyle w:val="ListParagraph"/>
        <w:numPr>
          <w:ilvl w:val="2"/>
          <w:numId w:val="3"/>
        </w:numPr>
        <w:spacing w:line="276" w:lineRule="auto"/>
        <w:ind w:left="540" w:right="90" w:hanging="540"/>
        <w:jc w:val="both"/>
        <w:rPr>
          <w:rFonts w:ascii="Times New Roman" w:hAnsi="Times New Roman" w:cs="Times New Roman"/>
          <w:b/>
          <w:i/>
        </w:rPr>
      </w:pPr>
      <w:r>
        <w:rPr>
          <w:rFonts w:ascii="Times New Roman" w:hAnsi="Times New Roman" w:cs="Times New Roman"/>
          <w:b/>
          <w:i/>
        </w:rPr>
        <w:t>Tables</w:t>
      </w:r>
    </w:p>
    <w:p w14:paraId="41FEB0A6" w14:textId="77777777" w:rsidR="00A60203" w:rsidRDefault="00CB0F96" w:rsidP="00CB0F96">
      <w:pPr>
        <w:spacing w:line="276" w:lineRule="auto"/>
        <w:ind w:right="90"/>
        <w:jc w:val="both"/>
        <w:rPr>
          <w:rFonts w:ascii="Times New Roman" w:hAnsi="Times New Roman" w:cs="Times New Roman"/>
        </w:rPr>
      </w:pPr>
      <w:r w:rsidRPr="00CB0F96">
        <w:rPr>
          <w:rFonts w:ascii="Times New Roman" w:hAnsi="Times New Roman" w:cs="Times New Roman"/>
        </w:rPr>
        <w:t xml:space="preserve">An example table is given in Table 1. Depending on the purpose of use, other types of tables can also be used </w:t>
      </w:r>
      <w:r w:rsidR="00A60203">
        <w:rPr>
          <w:rFonts w:ascii="Times New Roman" w:hAnsi="Times New Roman" w:cs="Times New Roman"/>
        </w:rPr>
        <w:br w:type="page"/>
      </w:r>
    </w:p>
    <w:p w14:paraId="62CBAFD6" w14:textId="77777777" w:rsidR="00CB0F96" w:rsidRPr="00F47354" w:rsidRDefault="00CB0F96" w:rsidP="00CB0F96">
      <w:pPr>
        <w:spacing w:line="276" w:lineRule="auto"/>
        <w:ind w:right="90"/>
        <w:jc w:val="both"/>
        <w:rPr>
          <w:rFonts w:ascii="Times New Roman" w:hAnsi="Times New Roman" w:cs="Times New Roman"/>
          <w:sz w:val="18"/>
          <w:szCs w:val="18"/>
        </w:rPr>
      </w:pPr>
      <w:r w:rsidRPr="00CB0F96">
        <w:rPr>
          <w:rFonts w:ascii="Times New Roman" w:hAnsi="Times New Roman" w:cs="Times New Roman"/>
        </w:rPr>
        <w:lastRenderedPageBreak/>
        <w:t xml:space="preserve">in the text. Caption of the table should be given above the table. </w:t>
      </w:r>
    </w:p>
    <w:p w14:paraId="3B259549" w14:textId="77777777" w:rsidR="00F47354" w:rsidRPr="00F47354" w:rsidRDefault="002952A7" w:rsidP="00F47354">
      <w:pPr>
        <w:pStyle w:val="Caption"/>
        <w:numPr>
          <w:ilvl w:val="0"/>
          <w:numId w:val="12"/>
        </w:numPr>
        <w:rPr>
          <w:rFonts w:ascii="Times New Roman" w:hAnsi="Times New Roman" w:cs="Times New Roman"/>
          <w:lang w:val="en-US"/>
        </w:rPr>
      </w:pPr>
      <w:r w:rsidRPr="00F47354">
        <w:rPr>
          <w:rFonts w:ascii="Times New Roman" w:hAnsi="Times New Roman" w:cs="Times New Roman"/>
          <w:lang w:val="en-US"/>
        </w:rPr>
        <w:t>An example table</w:t>
      </w:r>
    </w:p>
    <w:tbl>
      <w:tblPr>
        <w:tblW w:w="486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987"/>
        <w:gridCol w:w="2073"/>
        <w:gridCol w:w="900"/>
        <w:gridCol w:w="900"/>
      </w:tblGrid>
      <w:tr w:rsidR="00F47354" w:rsidRPr="00F47354" w14:paraId="00EF09F4" w14:textId="77777777" w:rsidTr="00F47354">
        <w:trPr>
          <w:cantSplit/>
          <w:trHeight w:val="240"/>
          <w:tblHeader/>
          <w:jc w:val="center"/>
        </w:trPr>
        <w:tc>
          <w:tcPr>
            <w:tcW w:w="987" w:type="dxa"/>
            <w:vMerge w:val="restart"/>
            <w:vAlign w:val="center"/>
          </w:tcPr>
          <w:p w14:paraId="2BDCE49E" w14:textId="77777777" w:rsidR="00F47354" w:rsidRPr="00F47354" w:rsidRDefault="00F47354" w:rsidP="00F57CA6">
            <w:pPr>
              <w:pStyle w:val="tablecolhead"/>
              <w:rPr>
                <w:sz w:val="18"/>
                <w:szCs w:val="18"/>
              </w:rPr>
            </w:pPr>
            <w:r w:rsidRPr="00F47354">
              <w:rPr>
                <w:sz w:val="18"/>
                <w:szCs w:val="18"/>
              </w:rPr>
              <w:t>Table Head</w:t>
            </w:r>
          </w:p>
        </w:tc>
        <w:tc>
          <w:tcPr>
            <w:tcW w:w="3873" w:type="dxa"/>
            <w:gridSpan w:val="3"/>
            <w:vAlign w:val="center"/>
          </w:tcPr>
          <w:p w14:paraId="543B45BB" w14:textId="77777777" w:rsidR="00F47354" w:rsidRPr="00F47354" w:rsidRDefault="00F47354" w:rsidP="00F57CA6">
            <w:pPr>
              <w:pStyle w:val="tablecolhead"/>
              <w:rPr>
                <w:sz w:val="18"/>
                <w:szCs w:val="18"/>
              </w:rPr>
            </w:pPr>
            <w:r w:rsidRPr="00F47354">
              <w:rPr>
                <w:sz w:val="18"/>
                <w:szCs w:val="18"/>
              </w:rPr>
              <w:t>Table Column Head</w:t>
            </w:r>
          </w:p>
        </w:tc>
      </w:tr>
      <w:tr w:rsidR="00F47354" w:rsidRPr="00F47354" w14:paraId="6AD031ED" w14:textId="77777777" w:rsidTr="00F47354">
        <w:trPr>
          <w:cantSplit/>
          <w:trHeight w:val="240"/>
          <w:tblHeader/>
          <w:jc w:val="center"/>
        </w:trPr>
        <w:tc>
          <w:tcPr>
            <w:tcW w:w="987" w:type="dxa"/>
            <w:vMerge/>
          </w:tcPr>
          <w:p w14:paraId="6D5D8225" w14:textId="77777777" w:rsidR="00F47354" w:rsidRPr="00F47354" w:rsidRDefault="00F47354" w:rsidP="00F57CA6">
            <w:pPr>
              <w:rPr>
                <w:rFonts w:ascii="Times New Roman" w:hAnsi="Times New Roman" w:cs="Times New Roman"/>
                <w:sz w:val="18"/>
                <w:szCs w:val="18"/>
              </w:rPr>
            </w:pPr>
          </w:p>
        </w:tc>
        <w:tc>
          <w:tcPr>
            <w:tcW w:w="2073" w:type="dxa"/>
            <w:vAlign w:val="center"/>
          </w:tcPr>
          <w:p w14:paraId="3756C19A" w14:textId="77777777" w:rsidR="00F47354" w:rsidRPr="00F47354" w:rsidRDefault="00F47354" w:rsidP="00F57CA6">
            <w:pPr>
              <w:pStyle w:val="tablecolsubhead"/>
              <w:rPr>
                <w:sz w:val="18"/>
                <w:szCs w:val="18"/>
              </w:rPr>
            </w:pPr>
            <w:r w:rsidRPr="00F47354">
              <w:rPr>
                <w:sz w:val="18"/>
                <w:szCs w:val="18"/>
              </w:rPr>
              <w:t>Table column subhead</w:t>
            </w:r>
          </w:p>
        </w:tc>
        <w:tc>
          <w:tcPr>
            <w:tcW w:w="900" w:type="dxa"/>
            <w:vAlign w:val="center"/>
          </w:tcPr>
          <w:p w14:paraId="164DEF37" w14:textId="77777777" w:rsidR="00F47354" w:rsidRPr="00F47354" w:rsidRDefault="00F47354" w:rsidP="00F57CA6">
            <w:pPr>
              <w:pStyle w:val="tablecolsubhead"/>
              <w:rPr>
                <w:sz w:val="18"/>
                <w:szCs w:val="18"/>
              </w:rPr>
            </w:pPr>
            <w:r w:rsidRPr="00F47354">
              <w:rPr>
                <w:sz w:val="18"/>
                <w:szCs w:val="18"/>
              </w:rPr>
              <w:t>Subhead</w:t>
            </w:r>
          </w:p>
        </w:tc>
        <w:tc>
          <w:tcPr>
            <w:tcW w:w="900" w:type="dxa"/>
            <w:vAlign w:val="center"/>
          </w:tcPr>
          <w:p w14:paraId="46DEC248" w14:textId="77777777" w:rsidR="00F47354" w:rsidRPr="00F47354" w:rsidRDefault="00F47354" w:rsidP="00F57CA6">
            <w:pPr>
              <w:pStyle w:val="tablecolsubhead"/>
              <w:rPr>
                <w:sz w:val="18"/>
                <w:szCs w:val="18"/>
              </w:rPr>
            </w:pPr>
            <w:r w:rsidRPr="00F47354">
              <w:rPr>
                <w:sz w:val="18"/>
                <w:szCs w:val="18"/>
              </w:rPr>
              <w:t>Subhead</w:t>
            </w:r>
          </w:p>
        </w:tc>
      </w:tr>
      <w:tr w:rsidR="00F47354" w:rsidRPr="00F47354" w14:paraId="72A28330" w14:textId="77777777" w:rsidTr="00F47354">
        <w:trPr>
          <w:trHeight w:val="320"/>
          <w:jc w:val="center"/>
        </w:trPr>
        <w:tc>
          <w:tcPr>
            <w:tcW w:w="987" w:type="dxa"/>
            <w:vAlign w:val="center"/>
          </w:tcPr>
          <w:p w14:paraId="50182EE8" w14:textId="77777777" w:rsidR="00F47354" w:rsidRPr="00F47354" w:rsidRDefault="00F47354" w:rsidP="00F47354">
            <w:pPr>
              <w:pStyle w:val="tablecopy"/>
              <w:jc w:val="center"/>
              <w:rPr>
                <w:sz w:val="18"/>
                <w:szCs w:val="18"/>
              </w:rPr>
            </w:pPr>
            <w:r w:rsidRPr="00F47354">
              <w:rPr>
                <w:sz w:val="18"/>
                <w:szCs w:val="18"/>
              </w:rPr>
              <w:t>Content</w:t>
            </w:r>
          </w:p>
        </w:tc>
        <w:tc>
          <w:tcPr>
            <w:tcW w:w="2073" w:type="dxa"/>
            <w:vAlign w:val="center"/>
          </w:tcPr>
          <w:p w14:paraId="4ACC6401" w14:textId="77777777" w:rsidR="00F47354" w:rsidRPr="00F47354" w:rsidRDefault="00F47354" w:rsidP="00F57CA6">
            <w:pPr>
              <w:pStyle w:val="tablecopy"/>
              <w:rPr>
                <w:sz w:val="18"/>
                <w:szCs w:val="18"/>
              </w:rPr>
            </w:pPr>
            <w:r w:rsidRPr="00F47354">
              <w:rPr>
                <w:sz w:val="18"/>
                <w:szCs w:val="18"/>
              </w:rPr>
              <w:t>More table copy</w:t>
            </w:r>
            <w:r w:rsidRPr="00F47354">
              <w:rPr>
                <w:sz w:val="18"/>
                <w:szCs w:val="18"/>
                <w:vertAlign w:val="superscript"/>
              </w:rPr>
              <w:t>a</w:t>
            </w:r>
          </w:p>
        </w:tc>
        <w:tc>
          <w:tcPr>
            <w:tcW w:w="900" w:type="dxa"/>
            <w:vAlign w:val="center"/>
          </w:tcPr>
          <w:p w14:paraId="1E255F85" w14:textId="77777777" w:rsidR="00F47354" w:rsidRPr="00F47354" w:rsidRDefault="00F47354" w:rsidP="00F47354">
            <w:pPr>
              <w:jc w:val="center"/>
              <w:rPr>
                <w:rFonts w:ascii="Times New Roman" w:hAnsi="Times New Roman" w:cs="Times New Roman"/>
                <w:sz w:val="18"/>
                <w:szCs w:val="18"/>
              </w:rPr>
            </w:pPr>
            <w:r>
              <w:rPr>
                <w:rFonts w:ascii="Times New Roman" w:hAnsi="Times New Roman" w:cs="Times New Roman"/>
                <w:sz w:val="18"/>
                <w:szCs w:val="18"/>
              </w:rPr>
              <w:t>X</w:t>
            </w:r>
          </w:p>
        </w:tc>
        <w:tc>
          <w:tcPr>
            <w:tcW w:w="900" w:type="dxa"/>
            <w:vAlign w:val="center"/>
          </w:tcPr>
          <w:p w14:paraId="1ACE2D09" w14:textId="77777777" w:rsidR="00F47354" w:rsidRPr="00F47354" w:rsidRDefault="00F47354" w:rsidP="00F47354">
            <w:pPr>
              <w:jc w:val="center"/>
              <w:rPr>
                <w:rFonts w:ascii="Times New Roman" w:hAnsi="Times New Roman" w:cs="Times New Roman"/>
                <w:sz w:val="18"/>
                <w:szCs w:val="18"/>
              </w:rPr>
            </w:pPr>
            <w:r>
              <w:rPr>
                <w:rFonts w:ascii="Times New Roman" w:hAnsi="Times New Roman" w:cs="Times New Roman"/>
                <w:sz w:val="18"/>
                <w:szCs w:val="18"/>
              </w:rPr>
              <w:t>Y</w:t>
            </w:r>
          </w:p>
        </w:tc>
      </w:tr>
    </w:tbl>
    <w:p w14:paraId="5F8FCF3B" w14:textId="77777777" w:rsidR="002952A7" w:rsidRPr="002952A7" w:rsidRDefault="002952A7" w:rsidP="002952A7">
      <w:pPr>
        <w:pStyle w:val="Caption"/>
        <w:rPr>
          <w:rFonts w:ascii="Times New Roman" w:hAnsi="Times New Roman" w:cs="Times New Roman"/>
          <w:lang w:val="en-US"/>
        </w:rPr>
      </w:pPr>
      <w:r w:rsidRPr="002952A7">
        <w:rPr>
          <w:rFonts w:ascii="Times New Roman" w:hAnsi="Times New Roman" w:cs="Times New Roman"/>
          <w:lang w:val="en-US"/>
        </w:rPr>
        <w:t>.</w:t>
      </w:r>
    </w:p>
    <w:p w14:paraId="2B0E01F2" w14:textId="77777777" w:rsidR="00CB0F96" w:rsidRPr="00CB0F96" w:rsidRDefault="00CB0F96" w:rsidP="00CB0F96">
      <w:pPr>
        <w:spacing w:line="276" w:lineRule="auto"/>
        <w:ind w:right="90"/>
        <w:jc w:val="both"/>
        <w:rPr>
          <w:rFonts w:ascii="Times New Roman" w:hAnsi="Times New Roman" w:cs="Times New Roman"/>
        </w:rPr>
      </w:pPr>
      <w:r w:rsidRPr="00CB0F96">
        <w:rPr>
          <w:rFonts w:ascii="Times New Roman" w:hAnsi="Times New Roman" w:cs="Times New Roman"/>
        </w:rPr>
        <w:t xml:space="preserve">If a table is wider than a single column it should be placed at the top or bottom of the page (e.g. Table 2). Texts in the table should be written in </w:t>
      </w:r>
      <w:r w:rsidR="002952A7">
        <w:rPr>
          <w:rFonts w:ascii="Times New Roman" w:hAnsi="Times New Roman" w:cs="Times New Roman"/>
        </w:rPr>
        <w:t xml:space="preserve">Times New Romans </w:t>
      </w:r>
      <w:r w:rsidRPr="00CB0F96">
        <w:rPr>
          <w:rFonts w:ascii="Times New Roman" w:hAnsi="Times New Roman" w:cs="Times New Roman"/>
        </w:rPr>
        <w:t>font and 9 pt. If necessary, the size of the text in the table can be reduced to 7 pt. Equation editor should also be used in the writing of the equations or the variables used in the equations within the table.</w:t>
      </w:r>
    </w:p>
    <w:p w14:paraId="536D6FE3" w14:textId="77777777" w:rsidR="00CB0F96" w:rsidRPr="00CB0F96" w:rsidRDefault="00CB0F96" w:rsidP="00CB0F96">
      <w:pPr>
        <w:spacing w:line="276" w:lineRule="auto"/>
        <w:ind w:right="90"/>
        <w:jc w:val="both"/>
        <w:rPr>
          <w:rFonts w:ascii="Times New Roman" w:hAnsi="Times New Roman" w:cs="Times New Roman"/>
        </w:rPr>
      </w:pPr>
      <w:r w:rsidRPr="00CB0F96">
        <w:rPr>
          <w:rFonts w:ascii="Times New Roman" w:hAnsi="Times New Roman" w:cs="Times New Roman"/>
        </w:rPr>
        <w:t xml:space="preserve">All citations to the tables, figures and equations in the text must be expressed as in the template (ambiguous phrases such as “in below figure/table/equation” </w:t>
      </w:r>
      <w:r w:rsidRPr="00CB0F96">
        <w:rPr>
          <w:rFonts w:ascii="Times New Roman" w:hAnsi="Times New Roman" w:cs="Times New Roman"/>
        </w:rPr>
        <w:t>should not be used). If more than one tables, figures or equations are cited, punctuations of “,” and “-” can be used. Each table, figure or equation must be cited at least once before its appearance in the text.</w:t>
      </w:r>
    </w:p>
    <w:p w14:paraId="286A428A" w14:textId="77777777" w:rsidR="00063ECC" w:rsidRPr="001D3993" w:rsidRDefault="00063ECC" w:rsidP="00063ECC">
      <w:pPr>
        <w:pStyle w:val="ListParagraph"/>
        <w:numPr>
          <w:ilvl w:val="2"/>
          <w:numId w:val="3"/>
        </w:numPr>
        <w:spacing w:line="276" w:lineRule="auto"/>
        <w:ind w:left="720" w:right="90"/>
        <w:jc w:val="both"/>
        <w:rPr>
          <w:rFonts w:ascii="Times New Roman" w:hAnsi="Times New Roman" w:cs="Times New Roman"/>
          <w:b/>
          <w:i/>
        </w:rPr>
      </w:pPr>
      <w:r w:rsidRPr="00063ECC">
        <w:rPr>
          <w:rFonts w:ascii="Times New Roman" w:hAnsi="Times New Roman" w:cs="Times New Roman"/>
          <w:b/>
          <w:i/>
        </w:rPr>
        <w:t>Hyperlinks</w:t>
      </w:r>
    </w:p>
    <w:p w14:paraId="0F877144" w14:textId="77777777" w:rsidR="00CB0F96" w:rsidRPr="00CB0F96" w:rsidRDefault="00CB0F96" w:rsidP="00CB0F96">
      <w:pPr>
        <w:spacing w:line="276" w:lineRule="auto"/>
        <w:ind w:right="90"/>
        <w:jc w:val="both"/>
        <w:rPr>
          <w:rFonts w:ascii="Times New Roman" w:hAnsi="Times New Roman" w:cs="Times New Roman"/>
        </w:rPr>
      </w:pPr>
      <w:r w:rsidRPr="00CB0F96">
        <w:rPr>
          <w:rFonts w:ascii="Times New Roman" w:hAnsi="Times New Roman" w:cs="Times New Roman"/>
        </w:rPr>
        <w:t>Hyperlinks can be used in the paper. Hyperlinks can be utilized as the links (documents, audio, multi-media etc.) that provide more information about the related topic. Font type of a hyperlink must be same as that of the main text but it should be underlined.</w:t>
      </w:r>
    </w:p>
    <w:p w14:paraId="5A10FBF8" w14:textId="77777777" w:rsidR="00CB0F96" w:rsidRPr="00CB0F96" w:rsidRDefault="00063ECC" w:rsidP="00063ECC">
      <w:pPr>
        <w:pStyle w:val="ListParagraph"/>
        <w:numPr>
          <w:ilvl w:val="2"/>
          <w:numId w:val="3"/>
        </w:numPr>
        <w:spacing w:line="276" w:lineRule="auto"/>
        <w:ind w:left="720" w:right="90"/>
        <w:jc w:val="both"/>
        <w:rPr>
          <w:rFonts w:ascii="Times New Roman" w:hAnsi="Times New Roman" w:cs="Times New Roman"/>
        </w:rPr>
      </w:pPr>
      <w:r>
        <w:rPr>
          <w:rFonts w:ascii="Times New Roman" w:hAnsi="Times New Roman" w:cs="Times New Roman"/>
          <w:b/>
          <w:i/>
        </w:rPr>
        <w:t>Page Numbers</w:t>
      </w:r>
    </w:p>
    <w:p w14:paraId="589F30C2" w14:textId="77777777" w:rsidR="00D42627" w:rsidRDefault="00CB0F96" w:rsidP="00CB0F96">
      <w:pPr>
        <w:spacing w:line="276" w:lineRule="auto"/>
        <w:ind w:right="90"/>
        <w:jc w:val="both"/>
        <w:rPr>
          <w:rFonts w:ascii="Times New Roman" w:hAnsi="Times New Roman" w:cs="Times New Roman"/>
        </w:rPr>
        <w:sectPr w:rsidR="00D42627" w:rsidSect="00E74CEF">
          <w:type w:val="continuous"/>
          <w:pgSz w:w="12240" w:h="15840"/>
          <w:pgMar w:top="1411" w:right="1008" w:bottom="1152" w:left="1008" w:header="547" w:footer="720" w:gutter="0"/>
          <w:pgNumType w:fmt="lowerRoman" w:start="5"/>
          <w:cols w:num="2" w:space="540"/>
          <w:docGrid w:linePitch="360"/>
        </w:sectPr>
      </w:pPr>
      <w:r w:rsidRPr="00CB0F96">
        <w:rPr>
          <w:rFonts w:ascii="Times New Roman" w:hAnsi="Times New Roman" w:cs="Times New Roman"/>
        </w:rPr>
        <w:t xml:space="preserve">Page numbers should not be inserted into the paper. Headers and footers should not be used in the paper. </w:t>
      </w:r>
      <w:r w:rsidR="00063ECC">
        <w:rPr>
          <w:rFonts w:ascii="Times New Roman" w:hAnsi="Times New Roman" w:cs="Times New Roman"/>
        </w:rPr>
        <w:t xml:space="preserve">The template should be maintained as it is. </w:t>
      </w:r>
      <w:r w:rsidR="00677BFF">
        <w:rPr>
          <w:rFonts w:ascii="Times New Roman" w:hAnsi="Times New Roman" w:cs="Times New Roman"/>
        </w:rPr>
        <w:t xml:space="preserve">Such arrangements are </w:t>
      </w:r>
      <w:r w:rsidRPr="00CB0F96">
        <w:rPr>
          <w:rFonts w:ascii="Times New Roman" w:hAnsi="Times New Roman" w:cs="Times New Roman"/>
        </w:rPr>
        <w:t xml:space="preserve">to </w:t>
      </w:r>
      <w:r w:rsidR="00677BFF">
        <w:rPr>
          <w:rFonts w:ascii="Times New Roman" w:hAnsi="Times New Roman" w:cs="Times New Roman"/>
        </w:rPr>
        <w:t xml:space="preserve">be </w:t>
      </w:r>
      <w:r w:rsidRPr="00CB0F96">
        <w:rPr>
          <w:rFonts w:ascii="Times New Roman" w:hAnsi="Times New Roman" w:cs="Times New Roman"/>
        </w:rPr>
        <w:t xml:space="preserve">made </w:t>
      </w:r>
      <w:r w:rsidR="00677BFF">
        <w:rPr>
          <w:rFonts w:ascii="Times New Roman" w:hAnsi="Times New Roman" w:cs="Times New Roman"/>
        </w:rPr>
        <w:t>at the ZJEET editorial office.</w:t>
      </w:r>
    </w:p>
    <w:p w14:paraId="6E1E703E" w14:textId="77777777" w:rsidR="00210A34" w:rsidRPr="00210A34" w:rsidRDefault="00210A34" w:rsidP="00747B7C">
      <w:pPr>
        <w:pStyle w:val="Caption"/>
        <w:rPr>
          <w:rFonts w:ascii="Times New Roman" w:hAnsi="Times New Roman" w:cs="Times New Roman"/>
          <w:sz w:val="10"/>
          <w:lang w:val="en-US"/>
        </w:rPr>
      </w:pPr>
    </w:p>
    <w:p w14:paraId="20C4FEB3" w14:textId="2DEFD5AD" w:rsidR="00F47354" w:rsidRPr="00F47354" w:rsidRDefault="00D42627" w:rsidP="00747B7C">
      <w:pPr>
        <w:pStyle w:val="Caption"/>
        <w:rPr>
          <w:rFonts w:ascii="Times New Roman" w:hAnsi="Times New Roman" w:cs="Times New Roman"/>
          <w:lang w:val="en-US"/>
        </w:rPr>
      </w:pPr>
      <w:r w:rsidRPr="00D42627">
        <w:rPr>
          <w:rFonts w:ascii="Times New Roman" w:hAnsi="Times New Roman" w:cs="Times New Roman"/>
          <w:lang w:val="en-US"/>
        </w:rPr>
        <w:t xml:space="preserve">Table </w:t>
      </w:r>
      <w:r w:rsidRPr="00D42627">
        <w:rPr>
          <w:rFonts w:ascii="Times New Roman" w:hAnsi="Times New Roman" w:cs="Times New Roman"/>
          <w:lang w:val="en-US"/>
        </w:rPr>
        <w:fldChar w:fldCharType="begin"/>
      </w:r>
      <w:r w:rsidRPr="00D42627">
        <w:rPr>
          <w:rFonts w:ascii="Times New Roman" w:hAnsi="Times New Roman" w:cs="Times New Roman"/>
          <w:lang w:val="en-US"/>
        </w:rPr>
        <w:instrText xml:space="preserve"> SEQ Tablo \* ARABIC </w:instrText>
      </w:r>
      <w:r w:rsidRPr="00D42627">
        <w:rPr>
          <w:rFonts w:ascii="Times New Roman" w:hAnsi="Times New Roman" w:cs="Times New Roman"/>
          <w:lang w:val="en-US"/>
        </w:rPr>
        <w:fldChar w:fldCharType="separate"/>
      </w:r>
      <w:r w:rsidR="00CE20FD">
        <w:rPr>
          <w:rFonts w:ascii="Times New Roman" w:hAnsi="Times New Roman" w:cs="Times New Roman"/>
          <w:noProof/>
          <w:lang w:val="en-US"/>
        </w:rPr>
        <w:t>1</w:t>
      </w:r>
      <w:r w:rsidRPr="00D42627">
        <w:rPr>
          <w:rFonts w:ascii="Times New Roman" w:hAnsi="Times New Roman" w:cs="Times New Roman"/>
          <w:lang w:val="en-US"/>
        </w:rPr>
        <w:fldChar w:fldCharType="end"/>
      </w:r>
      <w:r w:rsidRPr="00D42627">
        <w:rPr>
          <w:rFonts w:ascii="Times New Roman" w:hAnsi="Times New Roman" w:cs="Times New Roman"/>
          <w:lang w:val="en-US"/>
        </w:rPr>
        <w:t>. An example table.</w:t>
      </w:r>
    </w:p>
    <w:tbl>
      <w:tblPr>
        <w:tblW w:w="873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987"/>
        <w:gridCol w:w="2073"/>
        <w:gridCol w:w="1437"/>
        <w:gridCol w:w="1350"/>
        <w:gridCol w:w="1350"/>
        <w:gridCol w:w="1536"/>
      </w:tblGrid>
      <w:tr w:rsidR="00F47354" w:rsidRPr="00F47354" w14:paraId="6C020BFA" w14:textId="77777777" w:rsidTr="00A82476">
        <w:trPr>
          <w:cantSplit/>
          <w:trHeight w:val="240"/>
          <w:tblHeader/>
          <w:jc w:val="center"/>
        </w:trPr>
        <w:tc>
          <w:tcPr>
            <w:tcW w:w="987" w:type="dxa"/>
            <w:vMerge w:val="restart"/>
            <w:vAlign w:val="center"/>
          </w:tcPr>
          <w:p w14:paraId="406BDC63" w14:textId="77777777" w:rsidR="00F47354" w:rsidRPr="00F47354" w:rsidRDefault="00F47354" w:rsidP="00F57CA6">
            <w:pPr>
              <w:pStyle w:val="tablecolhead"/>
              <w:rPr>
                <w:sz w:val="18"/>
                <w:szCs w:val="18"/>
              </w:rPr>
            </w:pPr>
            <w:r w:rsidRPr="00F47354">
              <w:rPr>
                <w:sz w:val="18"/>
                <w:szCs w:val="18"/>
              </w:rPr>
              <w:t>Table Head</w:t>
            </w:r>
          </w:p>
        </w:tc>
        <w:tc>
          <w:tcPr>
            <w:tcW w:w="7746" w:type="dxa"/>
            <w:gridSpan w:val="5"/>
            <w:vAlign w:val="center"/>
          </w:tcPr>
          <w:p w14:paraId="04F2A71F" w14:textId="77777777" w:rsidR="00F47354" w:rsidRPr="00F47354" w:rsidRDefault="00F47354" w:rsidP="00F57CA6">
            <w:pPr>
              <w:pStyle w:val="tablecolhead"/>
              <w:rPr>
                <w:sz w:val="18"/>
                <w:szCs w:val="18"/>
              </w:rPr>
            </w:pPr>
            <w:r w:rsidRPr="00F47354">
              <w:rPr>
                <w:sz w:val="18"/>
                <w:szCs w:val="18"/>
              </w:rPr>
              <w:t>Table Column Head</w:t>
            </w:r>
          </w:p>
        </w:tc>
      </w:tr>
      <w:tr w:rsidR="00F47354" w:rsidRPr="00F47354" w14:paraId="4016BCEF" w14:textId="77777777" w:rsidTr="00F47354">
        <w:trPr>
          <w:cantSplit/>
          <w:trHeight w:val="240"/>
          <w:tblHeader/>
          <w:jc w:val="center"/>
        </w:trPr>
        <w:tc>
          <w:tcPr>
            <w:tcW w:w="987" w:type="dxa"/>
            <w:vMerge/>
          </w:tcPr>
          <w:p w14:paraId="25926D1C" w14:textId="77777777" w:rsidR="00F47354" w:rsidRPr="00F47354" w:rsidRDefault="00F47354" w:rsidP="00F47354">
            <w:pPr>
              <w:rPr>
                <w:rFonts w:ascii="Times New Roman" w:hAnsi="Times New Roman" w:cs="Times New Roman"/>
                <w:sz w:val="18"/>
                <w:szCs w:val="18"/>
              </w:rPr>
            </w:pPr>
          </w:p>
        </w:tc>
        <w:tc>
          <w:tcPr>
            <w:tcW w:w="2073" w:type="dxa"/>
            <w:vAlign w:val="center"/>
          </w:tcPr>
          <w:p w14:paraId="7D70853D" w14:textId="77777777" w:rsidR="00F47354" w:rsidRPr="00F47354" w:rsidRDefault="00F47354" w:rsidP="00F47354">
            <w:pPr>
              <w:pStyle w:val="tablecolsubhead"/>
              <w:rPr>
                <w:sz w:val="18"/>
                <w:szCs w:val="18"/>
              </w:rPr>
            </w:pPr>
            <w:r w:rsidRPr="00F47354">
              <w:rPr>
                <w:sz w:val="18"/>
                <w:szCs w:val="18"/>
              </w:rPr>
              <w:t>Table column subhead</w:t>
            </w:r>
          </w:p>
        </w:tc>
        <w:tc>
          <w:tcPr>
            <w:tcW w:w="1437" w:type="dxa"/>
            <w:vAlign w:val="center"/>
          </w:tcPr>
          <w:p w14:paraId="60B46C98" w14:textId="77777777" w:rsidR="00F47354" w:rsidRPr="00F47354" w:rsidRDefault="00F47354" w:rsidP="00F47354">
            <w:pPr>
              <w:pStyle w:val="tablecolsubhead"/>
              <w:rPr>
                <w:sz w:val="18"/>
                <w:szCs w:val="18"/>
              </w:rPr>
            </w:pPr>
            <w:r w:rsidRPr="00F47354">
              <w:rPr>
                <w:sz w:val="18"/>
                <w:szCs w:val="18"/>
              </w:rPr>
              <w:t>Subhead</w:t>
            </w:r>
          </w:p>
        </w:tc>
        <w:tc>
          <w:tcPr>
            <w:tcW w:w="1350" w:type="dxa"/>
            <w:vAlign w:val="center"/>
          </w:tcPr>
          <w:p w14:paraId="04B6F1BE" w14:textId="77777777" w:rsidR="00F47354" w:rsidRPr="00F47354" w:rsidRDefault="00F47354" w:rsidP="00F47354">
            <w:pPr>
              <w:pStyle w:val="tablecolsubhead"/>
              <w:rPr>
                <w:sz w:val="18"/>
                <w:szCs w:val="18"/>
              </w:rPr>
            </w:pPr>
            <w:r w:rsidRPr="00F47354">
              <w:rPr>
                <w:sz w:val="18"/>
                <w:szCs w:val="18"/>
              </w:rPr>
              <w:t>Subhead</w:t>
            </w:r>
          </w:p>
        </w:tc>
        <w:tc>
          <w:tcPr>
            <w:tcW w:w="1350" w:type="dxa"/>
            <w:vAlign w:val="center"/>
          </w:tcPr>
          <w:p w14:paraId="7964B66D" w14:textId="77777777" w:rsidR="00F47354" w:rsidRPr="00F47354" w:rsidRDefault="00F47354" w:rsidP="00F47354">
            <w:pPr>
              <w:pStyle w:val="tablecolsubhead"/>
              <w:rPr>
                <w:sz w:val="18"/>
                <w:szCs w:val="18"/>
              </w:rPr>
            </w:pPr>
            <w:r w:rsidRPr="00F47354">
              <w:rPr>
                <w:sz w:val="18"/>
                <w:szCs w:val="18"/>
              </w:rPr>
              <w:t>Subhead</w:t>
            </w:r>
          </w:p>
        </w:tc>
        <w:tc>
          <w:tcPr>
            <w:tcW w:w="1536" w:type="dxa"/>
            <w:vAlign w:val="center"/>
          </w:tcPr>
          <w:p w14:paraId="27B75A7A" w14:textId="77777777" w:rsidR="00F47354" w:rsidRPr="00F47354" w:rsidRDefault="00F47354" w:rsidP="00F47354">
            <w:pPr>
              <w:pStyle w:val="tablecolsubhead"/>
              <w:rPr>
                <w:sz w:val="18"/>
                <w:szCs w:val="18"/>
              </w:rPr>
            </w:pPr>
            <w:r w:rsidRPr="00F47354">
              <w:rPr>
                <w:sz w:val="18"/>
                <w:szCs w:val="18"/>
              </w:rPr>
              <w:t>Subhead</w:t>
            </w:r>
          </w:p>
        </w:tc>
      </w:tr>
      <w:tr w:rsidR="00F47354" w:rsidRPr="00F47354" w14:paraId="67CCD59B" w14:textId="77777777" w:rsidTr="00747B7C">
        <w:trPr>
          <w:trHeight w:val="177"/>
          <w:jc w:val="center"/>
        </w:trPr>
        <w:tc>
          <w:tcPr>
            <w:tcW w:w="987" w:type="dxa"/>
            <w:vAlign w:val="center"/>
          </w:tcPr>
          <w:p w14:paraId="435AE2A8" w14:textId="77777777" w:rsidR="00F47354" w:rsidRPr="00F47354" w:rsidRDefault="00F47354" w:rsidP="00F57CA6">
            <w:pPr>
              <w:pStyle w:val="tablecopy"/>
              <w:jc w:val="center"/>
              <w:rPr>
                <w:sz w:val="18"/>
                <w:szCs w:val="18"/>
              </w:rPr>
            </w:pPr>
            <w:r w:rsidRPr="00F47354">
              <w:rPr>
                <w:sz w:val="18"/>
                <w:szCs w:val="18"/>
              </w:rPr>
              <w:t>Content</w:t>
            </w:r>
          </w:p>
        </w:tc>
        <w:tc>
          <w:tcPr>
            <w:tcW w:w="2073" w:type="dxa"/>
            <w:vAlign w:val="center"/>
          </w:tcPr>
          <w:p w14:paraId="10B62BF6" w14:textId="77777777" w:rsidR="00F47354" w:rsidRPr="00F47354" w:rsidRDefault="00F47354" w:rsidP="00F57CA6">
            <w:pPr>
              <w:pStyle w:val="tablecopy"/>
              <w:rPr>
                <w:sz w:val="18"/>
                <w:szCs w:val="18"/>
              </w:rPr>
            </w:pPr>
            <w:r w:rsidRPr="00F47354">
              <w:rPr>
                <w:sz w:val="18"/>
                <w:szCs w:val="18"/>
              </w:rPr>
              <w:t>More table copy</w:t>
            </w:r>
            <w:r w:rsidRPr="00F47354">
              <w:rPr>
                <w:sz w:val="18"/>
                <w:szCs w:val="18"/>
                <w:vertAlign w:val="superscript"/>
              </w:rPr>
              <w:t>a</w:t>
            </w:r>
          </w:p>
        </w:tc>
        <w:tc>
          <w:tcPr>
            <w:tcW w:w="1437" w:type="dxa"/>
            <w:vAlign w:val="center"/>
          </w:tcPr>
          <w:p w14:paraId="37C1498B" w14:textId="77777777" w:rsidR="00F47354" w:rsidRPr="00F47354" w:rsidRDefault="00F47354" w:rsidP="00F57CA6">
            <w:pPr>
              <w:jc w:val="center"/>
              <w:rPr>
                <w:rFonts w:ascii="Times New Roman" w:hAnsi="Times New Roman" w:cs="Times New Roman"/>
                <w:sz w:val="18"/>
                <w:szCs w:val="18"/>
              </w:rPr>
            </w:pPr>
            <w:r>
              <w:rPr>
                <w:rFonts w:ascii="Times New Roman" w:hAnsi="Times New Roman" w:cs="Times New Roman"/>
                <w:sz w:val="18"/>
                <w:szCs w:val="18"/>
              </w:rPr>
              <w:t>ABC1</w:t>
            </w:r>
          </w:p>
        </w:tc>
        <w:tc>
          <w:tcPr>
            <w:tcW w:w="1350" w:type="dxa"/>
            <w:vAlign w:val="center"/>
          </w:tcPr>
          <w:p w14:paraId="0D2F36C9" w14:textId="77777777" w:rsidR="00F47354" w:rsidRPr="00F47354" w:rsidRDefault="00F47354" w:rsidP="00F57CA6">
            <w:pPr>
              <w:jc w:val="center"/>
              <w:rPr>
                <w:rFonts w:ascii="Times New Roman" w:hAnsi="Times New Roman" w:cs="Times New Roman"/>
                <w:sz w:val="18"/>
                <w:szCs w:val="18"/>
              </w:rPr>
            </w:pPr>
            <w:r>
              <w:rPr>
                <w:rFonts w:ascii="Times New Roman" w:hAnsi="Times New Roman" w:cs="Times New Roman"/>
                <w:sz w:val="18"/>
                <w:szCs w:val="18"/>
              </w:rPr>
              <w:t>ABC2</w:t>
            </w:r>
          </w:p>
        </w:tc>
        <w:tc>
          <w:tcPr>
            <w:tcW w:w="1350" w:type="dxa"/>
          </w:tcPr>
          <w:p w14:paraId="675575F7" w14:textId="77777777" w:rsidR="00F47354" w:rsidRDefault="00F47354" w:rsidP="00F57CA6">
            <w:pPr>
              <w:jc w:val="center"/>
              <w:rPr>
                <w:rFonts w:ascii="Times New Roman" w:hAnsi="Times New Roman" w:cs="Times New Roman"/>
                <w:sz w:val="18"/>
                <w:szCs w:val="18"/>
              </w:rPr>
            </w:pPr>
            <w:r>
              <w:rPr>
                <w:rFonts w:ascii="Times New Roman" w:hAnsi="Times New Roman" w:cs="Times New Roman"/>
                <w:sz w:val="18"/>
                <w:szCs w:val="18"/>
              </w:rPr>
              <w:t>ABC3</w:t>
            </w:r>
          </w:p>
        </w:tc>
        <w:tc>
          <w:tcPr>
            <w:tcW w:w="1536" w:type="dxa"/>
          </w:tcPr>
          <w:p w14:paraId="549B605E" w14:textId="77777777" w:rsidR="00F47354" w:rsidRDefault="00F47354" w:rsidP="00F57CA6">
            <w:pPr>
              <w:jc w:val="center"/>
              <w:rPr>
                <w:rFonts w:ascii="Times New Roman" w:hAnsi="Times New Roman" w:cs="Times New Roman"/>
                <w:sz w:val="18"/>
                <w:szCs w:val="18"/>
              </w:rPr>
            </w:pPr>
            <w:r>
              <w:rPr>
                <w:rFonts w:ascii="Times New Roman" w:hAnsi="Times New Roman" w:cs="Times New Roman"/>
                <w:sz w:val="18"/>
                <w:szCs w:val="18"/>
              </w:rPr>
              <w:t>ABC4</w:t>
            </w:r>
          </w:p>
        </w:tc>
      </w:tr>
      <w:tr w:rsidR="00FD6D1A" w:rsidRPr="00F47354" w14:paraId="16560957" w14:textId="77777777" w:rsidTr="00747B7C">
        <w:trPr>
          <w:trHeight w:val="177"/>
          <w:jc w:val="center"/>
        </w:trPr>
        <w:tc>
          <w:tcPr>
            <w:tcW w:w="987" w:type="dxa"/>
            <w:vAlign w:val="center"/>
          </w:tcPr>
          <w:p w14:paraId="382B84E2" w14:textId="77777777" w:rsidR="00FD6D1A" w:rsidRPr="00F47354" w:rsidRDefault="00FD6D1A" w:rsidP="00FD6D1A">
            <w:pPr>
              <w:pStyle w:val="tablecopy"/>
              <w:jc w:val="center"/>
              <w:rPr>
                <w:sz w:val="18"/>
                <w:szCs w:val="18"/>
              </w:rPr>
            </w:pPr>
            <w:r w:rsidRPr="00F47354">
              <w:rPr>
                <w:sz w:val="18"/>
                <w:szCs w:val="18"/>
              </w:rPr>
              <w:t>Content</w:t>
            </w:r>
          </w:p>
        </w:tc>
        <w:tc>
          <w:tcPr>
            <w:tcW w:w="2073" w:type="dxa"/>
            <w:vAlign w:val="center"/>
          </w:tcPr>
          <w:p w14:paraId="7895A951" w14:textId="77777777" w:rsidR="00FD6D1A" w:rsidRPr="00F47354" w:rsidRDefault="00FD6D1A" w:rsidP="00FD6D1A">
            <w:pPr>
              <w:pStyle w:val="tablecopy"/>
              <w:rPr>
                <w:sz w:val="18"/>
                <w:szCs w:val="18"/>
              </w:rPr>
            </w:pPr>
            <w:r w:rsidRPr="00F47354">
              <w:rPr>
                <w:sz w:val="18"/>
                <w:szCs w:val="18"/>
              </w:rPr>
              <w:t>More table copy</w:t>
            </w:r>
            <w:r w:rsidRPr="00F47354">
              <w:rPr>
                <w:sz w:val="18"/>
                <w:szCs w:val="18"/>
                <w:vertAlign w:val="superscript"/>
              </w:rPr>
              <w:t>a</w:t>
            </w:r>
          </w:p>
        </w:tc>
        <w:tc>
          <w:tcPr>
            <w:tcW w:w="1437" w:type="dxa"/>
            <w:vAlign w:val="center"/>
          </w:tcPr>
          <w:p w14:paraId="208D72C0" w14:textId="77777777" w:rsidR="00FD6D1A" w:rsidRPr="00F47354" w:rsidRDefault="00FD6D1A" w:rsidP="00FD6D1A">
            <w:pPr>
              <w:jc w:val="center"/>
              <w:rPr>
                <w:rFonts w:ascii="Times New Roman" w:hAnsi="Times New Roman" w:cs="Times New Roman"/>
                <w:sz w:val="18"/>
                <w:szCs w:val="18"/>
              </w:rPr>
            </w:pPr>
            <w:r>
              <w:rPr>
                <w:rFonts w:ascii="Times New Roman" w:hAnsi="Times New Roman" w:cs="Times New Roman"/>
                <w:sz w:val="18"/>
                <w:szCs w:val="18"/>
              </w:rPr>
              <w:t>ABC1</w:t>
            </w:r>
          </w:p>
        </w:tc>
        <w:tc>
          <w:tcPr>
            <w:tcW w:w="1350" w:type="dxa"/>
            <w:vAlign w:val="center"/>
          </w:tcPr>
          <w:p w14:paraId="6D77FFFF" w14:textId="77777777" w:rsidR="00FD6D1A" w:rsidRPr="00F47354" w:rsidRDefault="00FD6D1A" w:rsidP="00FD6D1A">
            <w:pPr>
              <w:jc w:val="center"/>
              <w:rPr>
                <w:rFonts w:ascii="Times New Roman" w:hAnsi="Times New Roman" w:cs="Times New Roman"/>
                <w:sz w:val="18"/>
                <w:szCs w:val="18"/>
              </w:rPr>
            </w:pPr>
            <w:r>
              <w:rPr>
                <w:rFonts w:ascii="Times New Roman" w:hAnsi="Times New Roman" w:cs="Times New Roman"/>
                <w:sz w:val="18"/>
                <w:szCs w:val="18"/>
              </w:rPr>
              <w:t>ABC2</w:t>
            </w:r>
          </w:p>
        </w:tc>
        <w:tc>
          <w:tcPr>
            <w:tcW w:w="1350" w:type="dxa"/>
          </w:tcPr>
          <w:p w14:paraId="2FA4C815" w14:textId="77777777" w:rsidR="00FD6D1A" w:rsidRDefault="00FD6D1A" w:rsidP="00FD6D1A">
            <w:pPr>
              <w:jc w:val="center"/>
              <w:rPr>
                <w:rFonts w:ascii="Times New Roman" w:hAnsi="Times New Roman" w:cs="Times New Roman"/>
                <w:sz w:val="18"/>
                <w:szCs w:val="18"/>
              </w:rPr>
            </w:pPr>
            <w:r>
              <w:rPr>
                <w:rFonts w:ascii="Times New Roman" w:hAnsi="Times New Roman" w:cs="Times New Roman"/>
                <w:sz w:val="18"/>
                <w:szCs w:val="18"/>
              </w:rPr>
              <w:t>ABC3</w:t>
            </w:r>
          </w:p>
        </w:tc>
        <w:tc>
          <w:tcPr>
            <w:tcW w:w="1536" w:type="dxa"/>
          </w:tcPr>
          <w:p w14:paraId="5F9C9D93" w14:textId="77777777" w:rsidR="00FD6D1A" w:rsidRDefault="00FD6D1A" w:rsidP="00FD6D1A">
            <w:pPr>
              <w:jc w:val="center"/>
              <w:rPr>
                <w:rFonts w:ascii="Times New Roman" w:hAnsi="Times New Roman" w:cs="Times New Roman"/>
                <w:sz w:val="18"/>
                <w:szCs w:val="18"/>
              </w:rPr>
            </w:pPr>
            <w:r>
              <w:rPr>
                <w:rFonts w:ascii="Times New Roman" w:hAnsi="Times New Roman" w:cs="Times New Roman"/>
                <w:sz w:val="18"/>
                <w:szCs w:val="18"/>
              </w:rPr>
              <w:t>ABC4</w:t>
            </w:r>
          </w:p>
        </w:tc>
      </w:tr>
    </w:tbl>
    <w:p w14:paraId="7DB10886" w14:textId="77777777" w:rsidR="00F47354" w:rsidRDefault="00F47354" w:rsidP="00CB0F96">
      <w:pPr>
        <w:spacing w:line="276" w:lineRule="auto"/>
        <w:ind w:right="90"/>
        <w:jc w:val="both"/>
        <w:rPr>
          <w:rFonts w:ascii="Times New Roman" w:hAnsi="Times New Roman" w:cs="Times New Roman"/>
          <w:sz w:val="18"/>
          <w:szCs w:val="18"/>
        </w:rPr>
      </w:pPr>
    </w:p>
    <w:p w14:paraId="0BA0E62F" w14:textId="77777777" w:rsidR="00F47354" w:rsidRPr="00D42627" w:rsidRDefault="00F47354" w:rsidP="00CB0F96">
      <w:pPr>
        <w:spacing w:line="276" w:lineRule="auto"/>
        <w:ind w:right="90"/>
        <w:jc w:val="both"/>
        <w:rPr>
          <w:rFonts w:ascii="Times New Roman" w:hAnsi="Times New Roman" w:cs="Times New Roman"/>
          <w:sz w:val="18"/>
          <w:szCs w:val="18"/>
        </w:rPr>
        <w:sectPr w:rsidR="00F47354" w:rsidRPr="00D42627" w:rsidSect="00D42627">
          <w:type w:val="continuous"/>
          <w:pgSz w:w="12240" w:h="15840"/>
          <w:pgMar w:top="1411" w:right="1008" w:bottom="1152" w:left="1008" w:header="547" w:footer="720" w:gutter="0"/>
          <w:cols w:space="540"/>
          <w:docGrid w:linePitch="360"/>
        </w:sectPr>
      </w:pPr>
    </w:p>
    <w:p w14:paraId="36AB42F6" w14:textId="77777777" w:rsidR="00D42627" w:rsidRPr="00B314CF" w:rsidRDefault="00D42627" w:rsidP="00B314CF">
      <w:pPr>
        <w:pStyle w:val="ListParagraph"/>
        <w:numPr>
          <w:ilvl w:val="1"/>
          <w:numId w:val="3"/>
        </w:numPr>
        <w:spacing w:line="276" w:lineRule="auto"/>
        <w:ind w:left="450" w:right="90"/>
        <w:jc w:val="both"/>
        <w:rPr>
          <w:rFonts w:ascii="Times New Roman" w:hAnsi="Times New Roman" w:cs="Times New Roman"/>
          <w:b/>
        </w:rPr>
      </w:pPr>
      <w:r w:rsidRPr="00B314CF">
        <w:rPr>
          <w:rFonts w:ascii="Times New Roman" w:hAnsi="Times New Roman" w:cs="Times New Roman"/>
          <w:b/>
        </w:rPr>
        <w:t>Citations</w:t>
      </w:r>
    </w:p>
    <w:p w14:paraId="63349F72" w14:textId="77777777" w:rsidR="00D42627" w:rsidRPr="00D42627" w:rsidRDefault="00D42627" w:rsidP="00D42627">
      <w:pPr>
        <w:spacing w:line="276" w:lineRule="auto"/>
        <w:ind w:right="90"/>
        <w:jc w:val="both"/>
        <w:rPr>
          <w:rFonts w:ascii="Times New Roman" w:hAnsi="Times New Roman" w:cs="Times New Roman"/>
        </w:rPr>
      </w:pPr>
      <w:r w:rsidRPr="00D42627">
        <w:rPr>
          <w:rFonts w:ascii="Times New Roman" w:hAnsi="Times New Roman" w:cs="Times New Roman"/>
        </w:rPr>
        <w:t>Citation</w:t>
      </w:r>
      <w:r w:rsidR="00470E9C">
        <w:rPr>
          <w:rFonts w:ascii="Times New Roman" w:hAnsi="Times New Roman" w:cs="Times New Roman"/>
        </w:rPr>
        <w:t>s in the text should be given using IEEE styles with</w:t>
      </w:r>
      <w:r w:rsidRPr="00D42627">
        <w:rPr>
          <w:rFonts w:ascii="Times New Roman" w:hAnsi="Times New Roman" w:cs="Times New Roman"/>
        </w:rPr>
        <w:t xml:space="preserve"> numbers in square brackets. The list of references should be given at the end of the paper in order of their first appearance in the text. Use individual sets of square brackets for citation numbers that appear together. For instance, </w:t>
      </w:r>
      <w:r w:rsidR="0008609D">
        <w:rPr>
          <w:rFonts w:ascii="Times New Roman" w:hAnsi="Times New Roman" w:cs="Times New Roman"/>
        </w:rPr>
        <w:t xml:space="preserve">use the </w:t>
      </w:r>
      <w:r w:rsidRPr="00D42627">
        <w:rPr>
          <w:rFonts w:ascii="Times New Roman" w:hAnsi="Times New Roman" w:cs="Times New Roman"/>
        </w:rPr>
        <w:t>expression [1]</w:t>
      </w:r>
      <w:r w:rsidR="00470E9C" w:rsidRPr="00D42627">
        <w:rPr>
          <w:rFonts w:ascii="Times New Roman" w:hAnsi="Times New Roman" w:cs="Times New Roman"/>
        </w:rPr>
        <w:t>, [</w:t>
      </w:r>
      <w:r w:rsidRPr="00D42627">
        <w:rPr>
          <w:rFonts w:ascii="Times New Roman" w:hAnsi="Times New Roman" w:cs="Times New Roman"/>
        </w:rPr>
        <w:t>2]</w:t>
      </w:r>
      <w:r w:rsidR="00470E9C" w:rsidRPr="00D42627">
        <w:rPr>
          <w:rFonts w:ascii="Times New Roman" w:hAnsi="Times New Roman" w:cs="Times New Roman"/>
        </w:rPr>
        <w:t>, [</w:t>
      </w:r>
      <w:r w:rsidR="0008609D">
        <w:rPr>
          <w:rFonts w:ascii="Times New Roman" w:hAnsi="Times New Roman" w:cs="Times New Roman"/>
        </w:rPr>
        <w:t>7</w:t>
      </w:r>
      <w:r w:rsidRPr="00D42627">
        <w:rPr>
          <w:rFonts w:ascii="Times New Roman" w:hAnsi="Times New Roman" w:cs="Times New Roman"/>
        </w:rPr>
        <w:t xml:space="preserve">] cites the </w:t>
      </w:r>
      <w:r w:rsidR="0008609D" w:rsidRPr="00D42627">
        <w:rPr>
          <w:rFonts w:ascii="Times New Roman" w:hAnsi="Times New Roman" w:cs="Times New Roman"/>
        </w:rPr>
        <w:t>1</w:t>
      </w:r>
      <w:r w:rsidR="0008609D" w:rsidRPr="0008609D">
        <w:rPr>
          <w:rFonts w:ascii="Times New Roman" w:hAnsi="Times New Roman" w:cs="Times New Roman"/>
          <w:vertAlign w:val="superscript"/>
        </w:rPr>
        <w:t>st</w:t>
      </w:r>
      <w:r w:rsidR="0008609D" w:rsidRPr="00D42627">
        <w:rPr>
          <w:rFonts w:ascii="Times New Roman" w:hAnsi="Times New Roman" w:cs="Times New Roman"/>
        </w:rPr>
        <w:t>, 2</w:t>
      </w:r>
      <w:r w:rsidR="0008609D" w:rsidRPr="0008609D">
        <w:rPr>
          <w:rFonts w:ascii="Times New Roman" w:hAnsi="Times New Roman" w:cs="Times New Roman"/>
          <w:vertAlign w:val="superscript"/>
        </w:rPr>
        <w:t>nd</w:t>
      </w:r>
      <w:r w:rsidR="0008609D">
        <w:rPr>
          <w:rFonts w:ascii="Times New Roman" w:hAnsi="Times New Roman" w:cs="Times New Roman"/>
        </w:rPr>
        <w:t xml:space="preserve"> and 7</w:t>
      </w:r>
      <w:r w:rsidR="0008609D" w:rsidRPr="0008609D">
        <w:rPr>
          <w:rFonts w:ascii="Times New Roman" w:hAnsi="Times New Roman" w:cs="Times New Roman"/>
          <w:vertAlign w:val="superscript"/>
        </w:rPr>
        <w:t>th</w:t>
      </w:r>
      <w:r w:rsidR="0008609D">
        <w:rPr>
          <w:rFonts w:ascii="Times New Roman" w:hAnsi="Times New Roman" w:cs="Times New Roman"/>
        </w:rPr>
        <w:t xml:space="preserve"> </w:t>
      </w:r>
      <w:r w:rsidRPr="00D42627">
        <w:rPr>
          <w:rFonts w:ascii="Times New Roman" w:hAnsi="Times New Roman" w:cs="Times New Roman"/>
        </w:rPr>
        <w:t>references</w:t>
      </w:r>
      <w:r w:rsidR="0008609D">
        <w:rPr>
          <w:rFonts w:ascii="Times New Roman" w:hAnsi="Times New Roman" w:cs="Times New Roman"/>
        </w:rPr>
        <w:t xml:space="preserve">. </w:t>
      </w:r>
      <w:r w:rsidR="0008609D" w:rsidRPr="00D42627">
        <w:rPr>
          <w:rFonts w:ascii="Times New Roman" w:hAnsi="Times New Roman" w:cs="Times New Roman"/>
        </w:rPr>
        <w:t>Likewise</w:t>
      </w:r>
      <w:r w:rsidRPr="00D42627">
        <w:rPr>
          <w:rFonts w:ascii="Times New Roman" w:hAnsi="Times New Roman" w:cs="Times New Roman"/>
        </w:rPr>
        <w:t>, the expression [3]-[9] cites all the references from 3 to 9. In this context, the section of references should b</w:t>
      </w:r>
      <w:r w:rsidR="001115DC">
        <w:rPr>
          <w:rFonts w:ascii="Times New Roman" w:hAnsi="Times New Roman" w:cs="Times New Roman"/>
        </w:rPr>
        <w:t>e arranged as given in reference section</w:t>
      </w:r>
      <w:r w:rsidRPr="00D42627">
        <w:rPr>
          <w:rFonts w:ascii="Times New Roman" w:hAnsi="Times New Roman" w:cs="Times New Roman"/>
        </w:rPr>
        <w:t xml:space="preserve">. In </w:t>
      </w:r>
      <w:r w:rsidR="00A607AE">
        <w:rPr>
          <w:rFonts w:ascii="Times New Roman" w:hAnsi="Times New Roman" w:cs="Times New Roman"/>
        </w:rPr>
        <w:t>the Section</w:t>
      </w:r>
      <w:r w:rsidRPr="00D42627">
        <w:rPr>
          <w:rFonts w:ascii="Times New Roman" w:hAnsi="Times New Roman" w:cs="Times New Roman"/>
        </w:rPr>
        <w:t>, [1],</w:t>
      </w:r>
      <w:r w:rsidR="001115DC">
        <w:rPr>
          <w:rFonts w:ascii="Times New Roman" w:hAnsi="Times New Roman" w:cs="Times New Roman"/>
        </w:rPr>
        <w:t xml:space="preserve"> </w:t>
      </w:r>
      <w:r w:rsidRPr="00D42627">
        <w:rPr>
          <w:rFonts w:ascii="Times New Roman" w:hAnsi="Times New Roman" w:cs="Times New Roman"/>
        </w:rPr>
        <w:t>[2] correspond to peer reviewed journal papers, [3],</w:t>
      </w:r>
      <w:r w:rsidR="008A4A51">
        <w:rPr>
          <w:rFonts w:ascii="Times New Roman" w:hAnsi="Times New Roman" w:cs="Times New Roman"/>
        </w:rPr>
        <w:t xml:space="preserve"> </w:t>
      </w:r>
      <w:r w:rsidRPr="00D42627">
        <w:rPr>
          <w:rFonts w:ascii="Times New Roman" w:hAnsi="Times New Roman" w:cs="Times New Roman"/>
        </w:rPr>
        <w:t>[4] books, [5] section in book, [6],</w:t>
      </w:r>
      <w:r w:rsidR="003A64DB">
        <w:rPr>
          <w:rFonts w:ascii="Times New Roman" w:hAnsi="Times New Roman" w:cs="Times New Roman"/>
        </w:rPr>
        <w:t xml:space="preserve"> </w:t>
      </w:r>
      <w:r w:rsidRPr="00D42627">
        <w:rPr>
          <w:rFonts w:ascii="Times New Roman" w:hAnsi="Times New Roman" w:cs="Times New Roman"/>
        </w:rPr>
        <w:t>[7] conference, symposi</w:t>
      </w:r>
      <w:r w:rsidR="004358EA">
        <w:rPr>
          <w:rFonts w:ascii="Times New Roman" w:hAnsi="Times New Roman" w:cs="Times New Roman"/>
        </w:rPr>
        <w:t>um or congress proceedings, [8] theses/dissertation</w:t>
      </w:r>
      <w:r w:rsidRPr="00D42627">
        <w:rPr>
          <w:rFonts w:ascii="Times New Roman" w:hAnsi="Times New Roman" w:cs="Times New Roman"/>
        </w:rPr>
        <w:t>, [</w:t>
      </w:r>
      <w:r w:rsidR="004358EA">
        <w:rPr>
          <w:rFonts w:ascii="Times New Roman" w:hAnsi="Times New Roman" w:cs="Times New Roman"/>
        </w:rPr>
        <w:t>9</w:t>
      </w:r>
      <w:r w:rsidRPr="00D42627">
        <w:rPr>
          <w:rFonts w:ascii="Times New Roman" w:hAnsi="Times New Roman" w:cs="Times New Roman"/>
        </w:rPr>
        <w:t>]</w:t>
      </w:r>
      <w:r w:rsidR="004358EA">
        <w:rPr>
          <w:rFonts w:ascii="Times New Roman" w:hAnsi="Times New Roman" w:cs="Times New Roman"/>
        </w:rPr>
        <w:t xml:space="preserve"> report</w:t>
      </w:r>
      <w:r w:rsidR="00CB0FD6">
        <w:rPr>
          <w:rFonts w:ascii="Times New Roman" w:hAnsi="Times New Roman" w:cs="Times New Roman"/>
        </w:rPr>
        <w:t>, and [10</w:t>
      </w:r>
      <w:r w:rsidRPr="00D42627">
        <w:rPr>
          <w:rFonts w:ascii="Times New Roman" w:hAnsi="Times New Roman" w:cs="Times New Roman"/>
        </w:rPr>
        <w:t xml:space="preserve">] internet hyperlinks. A style that is defined in the style gallery of this template by name “Reference” should be used while writing the References section. </w:t>
      </w:r>
    </w:p>
    <w:p w14:paraId="74D5CE93" w14:textId="77777777" w:rsidR="00D42627" w:rsidRPr="00D42627" w:rsidRDefault="00D42627" w:rsidP="00D42627">
      <w:pPr>
        <w:spacing w:line="276" w:lineRule="auto"/>
        <w:ind w:right="90"/>
        <w:jc w:val="both"/>
        <w:rPr>
          <w:rFonts w:ascii="Times New Roman" w:hAnsi="Times New Roman" w:cs="Times New Roman"/>
        </w:rPr>
      </w:pPr>
      <w:r w:rsidRPr="00D42627">
        <w:rPr>
          <w:rFonts w:ascii="Times New Roman" w:hAnsi="Times New Roman" w:cs="Times New Roman"/>
        </w:rPr>
        <w:t>More detailed information about writing the references is given in Appendix B.</w:t>
      </w:r>
    </w:p>
    <w:p w14:paraId="4962C866" w14:textId="77777777" w:rsidR="00D42627" w:rsidRPr="00B314CF" w:rsidRDefault="00D42627" w:rsidP="00B314CF">
      <w:pPr>
        <w:pStyle w:val="ListParagraph"/>
        <w:numPr>
          <w:ilvl w:val="1"/>
          <w:numId w:val="3"/>
        </w:numPr>
        <w:spacing w:line="276" w:lineRule="auto"/>
        <w:ind w:left="540" w:right="90" w:hanging="540"/>
        <w:jc w:val="both"/>
        <w:rPr>
          <w:rFonts w:ascii="Times New Roman" w:hAnsi="Times New Roman" w:cs="Times New Roman"/>
          <w:b/>
        </w:rPr>
      </w:pPr>
      <w:r w:rsidRPr="00B314CF">
        <w:rPr>
          <w:rFonts w:ascii="Times New Roman" w:hAnsi="Times New Roman" w:cs="Times New Roman"/>
          <w:b/>
        </w:rPr>
        <w:t>Other spelling rules</w:t>
      </w:r>
    </w:p>
    <w:p w14:paraId="6DAED994" w14:textId="77777777" w:rsidR="00B314CF" w:rsidRDefault="00D42627" w:rsidP="00171CAB">
      <w:pPr>
        <w:pStyle w:val="ListParagraph"/>
        <w:numPr>
          <w:ilvl w:val="0"/>
          <w:numId w:val="10"/>
        </w:numPr>
        <w:spacing w:line="276" w:lineRule="auto"/>
        <w:ind w:left="360" w:right="90"/>
        <w:jc w:val="both"/>
        <w:rPr>
          <w:rFonts w:ascii="Times New Roman" w:hAnsi="Times New Roman" w:cs="Times New Roman"/>
        </w:rPr>
      </w:pPr>
      <w:r w:rsidRPr="00B314CF">
        <w:rPr>
          <w:rFonts w:ascii="Times New Roman" w:hAnsi="Times New Roman" w:cs="Times New Roman"/>
        </w:rPr>
        <w:t>There should not be a space between % sign and number in percentage numbers. While the percentage (%) sign is written after the number</w:t>
      </w:r>
      <w:r w:rsidR="00B314CF" w:rsidRPr="00B314CF">
        <w:rPr>
          <w:rFonts w:ascii="Times New Roman" w:hAnsi="Times New Roman" w:cs="Times New Roman"/>
        </w:rPr>
        <w:t xml:space="preserve"> in English sections (for example 83%).</w:t>
      </w:r>
    </w:p>
    <w:p w14:paraId="67DDEB83" w14:textId="77777777" w:rsidR="00F47354" w:rsidRDefault="00D42627" w:rsidP="00F47354">
      <w:pPr>
        <w:pStyle w:val="ListParagraph"/>
        <w:numPr>
          <w:ilvl w:val="0"/>
          <w:numId w:val="10"/>
        </w:numPr>
        <w:spacing w:line="276" w:lineRule="auto"/>
        <w:ind w:left="360" w:right="90"/>
        <w:jc w:val="both"/>
        <w:rPr>
          <w:rFonts w:ascii="Times New Roman" w:hAnsi="Times New Roman" w:cs="Times New Roman"/>
        </w:rPr>
      </w:pPr>
      <w:r w:rsidRPr="00B314CF">
        <w:rPr>
          <w:rFonts w:ascii="Times New Roman" w:hAnsi="Times New Roman" w:cs="Times New Roman"/>
        </w:rPr>
        <w:t>The figure (or the table) and its caption should be pla</w:t>
      </w:r>
      <w:r w:rsidR="00B314CF">
        <w:rPr>
          <w:rFonts w:ascii="Times New Roman" w:hAnsi="Times New Roman" w:cs="Times New Roman"/>
        </w:rPr>
        <w:t>ced in the same column or page.</w:t>
      </w:r>
    </w:p>
    <w:p w14:paraId="47A0FE65" w14:textId="77777777" w:rsidR="00F47354" w:rsidRDefault="00B314CF" w:rsidP="00F47354">
      <w:pPr>
        <w:pStyle w:val="ListParagraph"/>
        <w:numPr>
          <w:ilvl w:val="0"/>
          <w:numId w:val="10"/>
        </w:numPr>
        <w:spacing w:line="276" w:lineRule="auto"/>
        <w:ind w:left="360" w:right="90"/>
        <w:jc w:val="both"/>
        <w:rPr>
          <w:rFonts w:ascii="Times New Roman" w:hAnsi="Times New Roman" w:cs="Times New Roman"/>
        </w:rPr>
      </w:pPr>
      <w:r w:rsidRPr="00F47354">
        <w:rPr>
          <w:rFonts w:ascii="Times New Roman" w:hAnsi="Times New Roman" w:cs="Times New Roman"/>
        </w:rPr>
        <w:t xml:space="preserve">Avoid combining SI and CGS units, such as current in amperes and magnetic field in </w:t>
      </w:r>
      <w:proofErr w:type="spellStart"/>
      <w:r w:rsidRPr="00F47354">
        <w:rPr>
          <w:rFonts w:ascii="Times New Roman" w:hAnsi="Times New Roman" w:cs="Times New Roman"/>
        </w:rPr>
        <w:t>oersteds</w:t>
      </w:r>
      <w:proofErr w:type="spellEnd"/>
      <w:r w:rsidRPr="00F47354">
        <w:rPr>
          <w:rFonts w:ascii="Times New Roman" w:hAnsi="Times New Roman" w:cs="Times New Roman"/>
        </w:rPr>
        <w:t>. This often leads to confusion because equations do not balance dimensionally. If you must use mixed units, clearly state the units for each quantity that you use in an equation.</w:t>
      </w:r>
    </w:p>
    <w:p w14:paraId="064C418F" w14:textId="77777777" w:rsidR="00747B7C" w:rsidRDefault="00B314CF" w:rsidP="00FD6D1A">
      <w:pPr>
        <w:pStyle w:val="ListParagraph"/>
        <w:numPr>
          <w:ilvl w:val="0"/>
          <w:numId w:val="10"/>
        </w:numPr>
        <w:spacing w:line="276" w:lineRule="auto"/>
        <w:ind w:left="360" w:right="90"/>
        <w:jc w:val="both"/>
        <w:rPr>
          <w:rFonts w:ascii="Times New Roman" w:hAnsi="Times New Roman" w:cs="Times New Roman"/>
        </w:rPr>
      </w:pPr>
      <w:r w:rsidRPr="00F47354">
        <w:rPr>
          <w:rFonts w:ascii="Times New Roman" w:hAnsi="Times New Roman" w:cs="Times New Roman"/>
        </w:rPr>
        <w:t>Do not mix complete spellings and abbreviations of units: “Wb/m</w:t>
      </w:r>
      <w:r w:rsidRPr="00F47354">
        <w:rPr>
          <w:rFonts w:ascii="Times New Roman" w:hAnsi="Times New Roman" w:cs="Times New Roman"/>
          <w:vertAlign w:val="superscript"/>
        </w:rPr>
        <w:t>2</w:t>
      </w:r>
      <w:r w:rsidRPr="00F47354">
        <w:rPr>
          <w:rFonts w:ascii="Times New Roman" w:hAnsi="Times New Roman" w:cs="Times New Roman"/>
        </w:rPr>
        <w:t>” or “</w:t>
      </w:r>
      <w:proofErr w:type="spellStart"/>
      <w:r w:rsidRPr="00F47354">
        <w:rPr>
          <w:rFonts w:ascii="Times New Roman" w:hAnsi="Times New Roman" w:cs="Times New Roman"/>
        </w:rPr>
        <w:t>webers</w:t>
      </w:r>
      <w:proofErr w:type="spellEnd"/>
      <w:r w:rsidRPr="00F47354">
        <w:rPr>
          <w:rFonts w:ascii="Times New Roman" w:hAnsi="Times New Roman" w:cs="Times New Roman"/>
        </w:rPr>
        <w:t xml:space="preserve"> per square meter,” </w:t>
      </w:r>
      <w:r w:rsidRPr="00F47354">
        <w:rPr>
          <w:rFonts w:ascii="Times New Roman" w:hAnsi="Times New Roman" w:cs="Times New Roman"/>
        </w:rPr>
        <w:lastRenderedPageBreak/>
        <w:t>not “</w:t>
      </w:r>
      <w:proofErr w:type="spellStart"/>
      <w:r w:rsidRPr="00F47354">
        <w:rPr>
          <w:rFonts w:ascii="Times New Roman" w:hAnsi="Times New Roman" w:cs="Times New Roman"/>
        </w:rPr>
        <w:t>webers</w:t>
      </w:r>
      <w:proofErr w:type="spellEnd"/>
      <w:r w:rsidRPr="00F47354">
        <w:rPr>
          <w:rFonts w:ascii="Times New Roman" w:hAnsi="Times New Roman" w:cs="Times New Roman"/>
        </w:rPr>
        <w:t>/m</w:t>
      </w:r>
      <w:r w:rsidRPr="00F47354">
        <w:rPr>
          <w:rFonts w:ascii="Times New Roman" w:hAnsi="Times New Roman" w:cs="Times New Roman"/>
          <w:vertAlign w:val="superscript"/>
        </w:rPr>
        <w:t>2</w:t>
      </w:r>
      <w:r w:rsidRPr="00F47354">
        <w:rPr>
          <w:rFonts w:ascii="Times New Roman" w:hAnsi="Times New Roman" w:cs="Times New Roman"/>
        </w:rPr>
        <w:t xml:space="preserve">.” Spell units when they appear in text: “...a few </w:t>
      </w:r>
      <w:proofErr w:type="spellStart"/>
      <w:r w:rsidRPr="00F47354">
        <w:rPr>
          <w:rFonts w:ascii="Times New Roman" w:hAnsi="Times New Roman" w:cs="Times New Roman"/>
        </w:rPr>
        <w:t>henries</w:t>
      </w:r>
      <w:proofErr w:type="spellEnd"/>
      <w:r w:rsidRPr="00F47354">
        <w:rPr>
          <w:rFonts w:ascii="Times New Roman" w:hAnsi="Times New Roman" w:cs="Times New Roman"/>
        </w:rPr>
        <w:t>,” not “...a few H.</w:t>
      </w:r>
    </w:p>
    <w:p w14:paraId="367BCEC3" w14:textId="77777777" w:rsidR="00CB0FD6" w:rsidRPr="00210A34" w:rsidRDefault="00CB0FD6" w:rsidP="00CB0FD6">
      <w:pPr>
        <w:pStyle w:val="ListParagraph"/>
        <w:spacing w:line="276" w:lineRule="auto"/>
        <w:ind w:left="360" w:right="90"/>
        <w:jc w:val="both"/>
        <w:rPr>
          <w:rFonts w:ascii="Times New Roman" w:hAnsi="Times New Roman" w:cs="Times New Roman"/>
          <w:sz w:val="12"/>
        </w:rPr>
      </w:pPr>
    </w:p>
    <w:p w14:paraId="46B7D114" w14:textId="77777777" w:rsidR="00D42627" w:rsidRPr="00FD6D1A" w:rsidRDefault="00D42627" w:rsidP="00747B7C">
      <w:pPr>
        <w:pStyle w:val="ListParagraph"/>
        <w:numPr>
          <w:ilvl w:val="0"/>
          <w:numId w:val="3"/>
        </w:numPr>
        <w:spacing w:line="276" w:lineRule="auto"/>
        <w:ind w:left="360" w:right="90"/>
        <w:jc w:val="both"/>
        <w:rPr>
          <w:rFonts w:ascii="Times New Roman" w:hAnsi="Times New Roman" w:cs="Times New Roman"/>
          <w:b/>
        </w:rPr>
      </w:pPr>
      <w:r w:rsidRPr="00FD6D1A">
        <w:rPr>
          <w:rFonts w:ascii="Times New Roman" w:hAnsi="Times New Roman" w:cs="Times New Roman"/>
          <w:b/>
        </w:rPr>
        <w:t>C</w:t>
      </w:r>
      <w:r w:rsidR="00C06D2D">
        <w:rPr>
          <w:rFonts w:ascii="Times New Roman" w:hAnsi="Times New Roman" w:cs="Times New Roman"/>
          <w:b/>
        </w:rPr>
        <w:t>ONCLUSION</w:t>
      </w:r>
    </w:p>
    <w:p w14:paraId="14DCB5A0" w14:textId="77777777" w:rsidR="00D42627" w:rsidRPr="00D42627" w:rsidRDefault="00FD6D1A" w:rsidP="00D42627">
      <w:pPr>
        <w:spacing w:line="276" w:lineRule="auto"/>
        <w:ind w:right="90"/>
        <w:jc w:val="both"/>
        <w:rPr>
          <w:rFonts w:ascii="Times New Roman" w:hAnsi="Times New Roman" w:cs="Times New Roman"/>
        </w:rPr>
      </w:pPr>
      <w:r>
        <w:rPr>
          <w:rFonts w:ascii="Times New Roman" w:hAnsi="Times New Roman" w:cs="Times New Roman"/>
        </w:rPr>
        <w:t xml:space="preserve">In the conclusion Section, summarize the </w:t>
      </w:r>
      <w:r w:rsidR="00DD789E">
        <w:rPr>
          <w:rFonts w:ascii="Times New Roman" w:hAnsi="Times New Roman" w:cs="Times New Roman"/>
        </w:rPr>
        <w:t>main findings, technique applied and the significance of the study. To promote research in the field, it is recommended that the author clearly states the limitations of the study and suggest some further studies. The Editorial Board of ZJEET</w:t>
      </w:r>
      <w:r w:rsidR="00D42627" w:rsidRPr="00D42627">
        <w:rPr>
          <w:rFonts w:ascii="Times New Roman" w:hAnsi="Times New Roman" w:cs="Times New Roman"/>
        </w:rPr>
        <w:t xml:space="preserve"> </w:t>
      </w:r>
      <w:r w:rsidR="00DD789E" w:rsidRPr="00D42627">
        <w:rPr>
          <w:rFonts w:ascii="Times New Roman" w:hAnsi="Times New Roman" w:cs="Times New Roman"/>
        </w:rPr>
        <w:t>express</w:t>
      </w:r>
      <w:r w:rsidR="00DD789E">
        <w:rPr>
          <w:rFonts w:ascii="Times New Roman" w:hAnsi="Times New Roman" w:cs="Times New Roman"/>
        </w:rPr>
        <w:t>es</w:t>
      </w:r>
      <w:r w:rsidR="00DD789E" w:rsidRPr="00D42627">
        <w:rPr>
          <w:rFonts w:ascii="Times New Roman" w:hAnsi="Times New Roman" w:cs="Times New Roman"/>
        </w:rPr>
        <w:t xml:space="preserve"> gratitude</w:t>
      </w:r>
      <w:r w:rsidR="00D42627" w:rsidRPr="00D42627">
        <w:rPr>
          <w:rFonts w:ascii="Times New Roman" w:hAnsi="Times New Roman" w:cs="Times New Roman"/>
        </w:rPr>
        <w:t xml:space="preserve"> to all authors </w:t>
      </w:r>
      <w:r w:rsidR="00DD789E">
        <w:rPr>
          <w:rFonts w:ascii="Times New Roman" w:hAnsi="Times New Roman" w:cs="Times New Roman"/>
        </w:rPr>
        <w:t xml:space="preserve">in anticipation, </w:t>
      </w:r>
      <w:r w:rsidR="00D42627" w:rsidRPr="00D42627">
        <w:rPr>
          <w:rFonts w:ascii="Times New Roman" w:hAnsi="Times New Roman" w:cs="Times New Roman"/>
        </w:rPr>
        <w:t>for preparing their papers in conformity with this template.</w:t>
      </w:r>
    </w:p>
    <w:p w14:paraId="723067EE" w14:textId="77777777" w:rsidR="00D42627" w:rsidRPr="004A25DF" w:rsidRDefault="00D42627" w:rsidP="004A25DF">
      <w:pPr>
        <w:pStyle w:val="ListParagraph"/>
        <w:numPr>
          <w:ilvl w:val="0"/>
          <w:numId w:val="3"/>
        </w:numPr>
        <w:spacing w:line="276" w:lineRule="auto"/>
        <w:ind w:left="360" w:right="90"/>
        <w:jc w:val="both"/>
        <w:rPr>
          <w:rFonts w:ascii="Times New Roman" w:hAnsi="Times New Roman" w:cs="Times New Roman"/>
          <w:b/>
        </w:rPr>
      </w:pPr>
      <w:r w:rsidRPr="004A25DF">
        <w:rPr>
          <w:rFonts w:ascii="Times New Roman" w:hAnsi="Times New Roman" w:cs="Times New Roman"/>
          <w:b/>
        </w:rPr>
        <w:t>A</w:t>
      </w:r>
      <w:r w:rsidR="00C06D2D">
        <w:rPr>
          <w:rFonts w:ascii="Times New Roman" w:hAnsi="Times New Roman" w:cs="Times New Roman"/>
          <w:b/>
        </w:rPr>
        <w:t>CKNOWLEDGEMENT</w:t>
      </w:r>
    </w:p>
    <w:p w14:paraId="46100721" w14:textId="77777777" w:rsidR="00D42627" w:rsidRPr="00D42627" w:rsidRDefault="004A25DF" w:rsidP="00D42627">
      <w:pPr>
        <w:spacing w:line="276" w:lineRule="auto"/>
        <w:ind w:right="90"/>
        <w:jc w:val="both"/>
        <w:rPr>
          <w:rFonts w:ascii="Times New Roman" w:hAnsi="Times New Roman" w:cs="Times New Roman"/>
        </w:rPr>
      </w:pPr>
      <w:r>
        <w:rPr>
          <w:rFonts w:ascii="Times New Roman" w:hAnsi="Times New Roman" w:cs="Times New Roman"/>
        </w:rPr>
        <w:t>Authors can use this section to acknowledge institutions, persons, p</w:t>
      </w:r>
      <w:r w:rsidRPr="00D42627">
        <w:rPr>
          <w:rFonts w:ascii="Times New Roman" w:hAnsi="Times New Roman" w:cs="Times New Roman"/>
        </w:rPr>
        <w:t>ro</w:t>
      </w:r>
      <w:r>
        <w:rPr>
          <w:rFonts w:ascii="Times New Roman" w:hAnsi="Times New Roman" w:cs="Times New Roman"/>
        </w:rPr>
        <w:t>ject grants</w:t>
      </w:r>
      <w:r w:rsidRPr="00D42627">
        <w:rPr>
          <w:rFonts w:ascii="Times New Roman" w:hAnsi="Times New Roman" w:cs="Times New Roman"/>
        </w:rPr>
        <w:t xml:space="preserve"> </w:t>
      </w:r>
      <w:r>
        <w:rPr>
          <w:rFonts w:ascii="Times New Roman" w:hAnsi="Times New Roman" w:cs="Times New Roman"/>
        </w:rPr>
        <w:t xml:space="preserve">and others who in one way or the other contribute toward the success of the study. It is optional though. </w:t>
      </w:r>
      <w:r w:rsidR="00D42627" w:rsidRPr="00D42627">
        <w:rPr>
          <w:rFonts w:ascii="Times New Roman" w:hAnsi="Times New Roman" w:cs="Times New Roman"/>
        </w:rPr>
        <w:t xml:space="preserve">However, this section </w:t>
      </w:r>
      <w:r>
        <w:rPr>
          <w:rFonts w:ascii="Times New Roman" w:hAnsi="Times New Roman" w:cs="Times New Roman"/>
        </w:rPr>
        <w:t xml:space="preserve">is only included when preparing the final copy of the manuscript. To ensure blind review compliance, this section </w:t>
      </w:r>
      <w:r w:rsidR="00D42627" w:rsidRPr="00D42627">
        <w:rPr>
          <w:rFonts w:ascii="Times New Roman" w:hAnsi="Times New Roman" w:cs="Times New Roman"/>
        </w:rPr>
        <w:t xml:space="preserve">should be left blank </w:t>
      </w:r>
      <w:r>
        <w:rPr>
          <w:rFonts w:ascii="Times New Roman" w:hAnsi="Times New Roman" w:cs="Times New Roman"/>
        </w:rPr>
        <w:t>during</w:t>
      </w:r>
      <w:r w:rsidR="00D42627" w:rsidRPr="00D42627">
        <w:rPr>
          <w:rFonts w:ascii="Times New Roman" w:hAnsi="Times New Roman" w:cs="Times New Roman"/>
        </w:rPr>
        <w:t xml:space="preserve"> the first submission of the manuscript. </w:t>
      </w:r>
    </w:p>
    <w:p w14:paraId="6FEE4597" w14:textId="77777777" w:rsidR="00D42627" w:rsidRPr="004A25DF" w:rsidRDefault="00D42627" w:rsidP="004A25DF">
      <w:pPr>
        <w:pStyle w:val="ListParagraph"/>
        <w:spacing w:line="276" w:lineRule="auto"/>
        <w:ind w:left="0" w:right="90"/>
        <w:jc w:val="center"/>
        <w:rPr>
          <w:rFonts w:ascii="Times New Roman" w:hAnsi="Times New Roman" w:cs="Times New Roman"/>
          <w:b/>
        </w:rPr>
      </w:pPr>
      <w:r w:rsidRPr="004A25DF">
        <w:rPr>
          <w:rFonts w:ascii="Times New Roman" w:hAnsi="Times New Roman" w:cs="Times New Roman"/>
          <w:b/>
        </w:rPr>
        <w:t>R</w:t>
      </w:r>
      <w:r w:rsidR="00C06D2D">
        <w:rPr>
          <w:rFonts w:ascii="Times New Roman" w:hAnsi="Times New Roman" w:cs="Times New Roman"/>
          <w:b/>
        </w:rPr>
        <w:t>EFERENCES</w:t>
      </w:r>
    </w:p>
    <w:p w14:paraId="22F0B26F" w14:textId="77777777" w:rsidR="00892A24" w:rsidRPr="00892A24" w:rsidRDefault="00892A24" w:rsidP="00682397">
      <w:pPr>
        <w:pStyle w:val="ListParagraph"/>
        <w:numPr>
          <w:ilvl w:val="0"/>
          <w:numId w:val="16"/>
        </w:numPr>
        <w:spacing w:line="276" w:lineRule="auto"/>
        <w:ind w:left="630" w:right="90" w:hanging="630"/>
        <w:jc w:val="both"/>
        <w:rPr>
          <w:rFonts w:ascii="Times New Roman" w:hAnsi="Times New Roman" w:cs="Times New Roman"/>
        </w:rPr>
      </w:pPr>
      <w:r>
        <w:rPr>
          <w:rFonts w:ascii="Times New Roman" w:hAnsi="Times New Roman" w:cs="Times New Roman"/>
        </w:rPr>
        <w:t>A. Abdulkarim, S. M. Abdelkadir &amp; D. J. Morrow</w:t>
      </w:r>
      <w:r w:rsidR="00D42627" w:rsidRPr="00892A24">
        <w:rPr>
          <w:rFonts w:ascii="Times New Roman" w:hAnsi="Times New Roman" w:cs="Times New Roman"/>
        </w:rPr>
        <w:t>. “</w:t>
      </w:r>
      <w:r w:rsidRPr="00892A24">
        <w:rPr>
          <w:rFonts w:ascii="Times New Roman" w:hAnsi="Times New Roman" w:cs="Times New Roman"/>
        </w:rPr>
        <w:t>Model for Optimum Design of Stand-Alone Hybrid Renewable Energy Microgrid”,</w:t>
      </w:r>
      <w:r w:rsidR="00D42627" w:rsidRPr="00892A24">
        <w:rPr>
          <w:rFonts w:ascii="Times New Roman" w:hAnsi="Times New Roman" w:cs="Times New Roman"/>
        </w:rPr>
        <w:t xml:space="preserve"> </w:t>
      </w:r>
      <w:r w:rsidR="00D42627" w:rsidRPr="00892A24">
        <w:rPr>
          <w:rFonts w:ascii="Times New Roman" w:hAnsi="Times New Roman" w:cs="Times New Roman"/>
          <w:i/>
        </w:rPr>
        <w:t xml:space="preserve">Journal of </w:t>
      </w:r>
      <w:r w:rsidRPr="00892A24">
        <w:rPr>
          <w:rFonts w:ascii="Times New Roman" w:hAnsi="Times New Roman" w:cs="Times New Roman"/>
          <w:i/>
        </w:rPr>
        <w:t>Fundamental and Applied Sciences</w:t>
      </w:r>
      <w:r w:rsidRPr="00892A24">
        <w:rPr>
          <w:rFonts w:ascii="Times New Roman" w:hAnsi="Times New Roman" w:cs="Times New Roman"/>
        </w:rPr>
        <w:t>, 9</w:t>
      </w:r>
      <w:r w:rsidR="00D42627" w:rsidRPr="00892A24">
        <w:rPr>
          <w:rFonts w:ascii="Times New Roman" w:hAnsi="Times New Roman" w:cs="Times New Roman"/>
        </w:rPr>
        <w:t xml:space="preserve">(2), </w:t>
      </w:r>
      <w:r w:rsidRPr="00892A24">
        <w:rPr>
          <w:rFonts w:ascii="Times New Roman" w:hAnsi="Times New Roman" w:cs="Times New Roman"/>
        </w:rPr>
        <w:t>1074</w:t>
      </w:r>
      <w:r>
        <w:rPr>
          <w:rFonts w:ascii="Times New Roman" w:hAnsi="Times New Roman" w:cs="Times New Roman"/>
        </w:rPr>
        <w:t xml:space="preserve"> – </w:t>
      </w:r>
      <w:r w:rsidRPr="00892A24">
        <w:rPr>
          <w:rFonts w:ascii="Times New Roman" w:hAnsi="Times New Roman" w:cs="Times New Roman"/>
        </w:rPr>
        <w:t>1101, 2017.</w:t>
      </w:r>
    </w:p>
    <w:p w14:paraId="06FA1A7A" w14:textId="77777777" w:rsidR="00892A24" w:rsidRPr="00892A24" w:rsidRDefault="00892A24" w:rsidP="00892A24">
      <w:pPr>
        <w:pStyle w:val="ListParagraph"/>
        <w:spacing w:line="276" w:lineRule="auto"/>
        <w:ind w:left="630" w:right="90"/>
        <w:jc w:val="both"/>
        <w:rPr>
          <w:rFonts w:ascii="Times New Roman" w:hAnsi="Times New Roman" w:cs="Times New Roman"/>
          <w:sz w:val="4"/>
          <w:szCs w:val="4"/>
        </w:rPr>
      </w:pPr>
    </w:p>
    <w:p w14:paraId="43D67F1B" w14:textId="77777777" w:rsidR="00BC2F2F" w:rsidRDefault="00892A24" w:rsidP="00BC2F2F">
      <w:pPr>
        <w:pStyle w:val="ListParagraph"/>
        <w:numPr>
          <w:ilvl w:val="0"/>
          <w:numId w:val="16"/>
        </w:numPr>
        <w:spacing w:line="276" w:lineRule="auto"/>
        <w:ind w:left="630" w:right="90" w:hanging="630"/>
        <w:jc w:val="both"/>
        <w:rPr>
          <w:rFonts w:ascii="Times New Roman" w:hAnsi="Times New Roman" w:cs="Times New Roman"/>
        </w:rPr>
      </w:pPr>
      <w:r w:rsidRPr="00892A24">
        <w:rPr>
          <w:rStyle w:val="Emphasis"/>
          <w:rFonts w:ascii="Times New Roman" w:hAnsi="Times New Roman"/>
          <w:i w:val="0"/>
          <w:color w:val="000000" w:themeColor="text1"/>
          <w:szCs w:val="17"/>
        </w:rPr>
        <w:t xml:space="preserve">Y. Jibril </w:t>
      </w:r>
      <w:r>
        <w:rPr>
          <w:rFonts w:ascii="Times New Roman" w:hAnsi="Times New Roman" w:cs="Times New Roman"/>
        </w:rPr>
        <w:t xml:space="preserve">&amp; </w:t>
      </w:r>
      <w:r w:rsidRPr="00892A24">
        <w:rPr>
          <w:rStyle w:val="Emphasis"/>
          <w:rFonts w:ascii="Times New Roman" w:hAnsi="Times New Roman"/>
          <w:i w:val="0"/>
          <w:color w:val="000000" w:themeColor="text1"/>
          <w:szCs w:val="17"/>
        </w:rPr>
        <w:t>A.S. Abubakar</w:t>
      </w:r>
      <w:r w:rsidRPr="00892A24">
        <w:rPr>
          <w:rStyle w:val="Emphasis"/>
          <w:rFonts w:ascii="Times New Roman" w:hAnsi="Times New Roman" w:cs="Times New Roman"/>
          <w:i w:val="0"/>
          <w:color w:val="000000" w:themeColor="text1"/>
          <w:szCs w:val="17"/>
        </w:rPr>
        <w:t>,”</w:t>
      </w:r>
      <w:r w:rsidRPr="00892A24">
        <w:rPr>
          <w:rStyle w:val="Emphasis"/>
          <w:rFonts w:ascii="Times New Roman" w:hAnsi="Times New Roman" w:cs="Times New Roman"/>
          <w:color w:val="000000" w:themeColor="text1"/>
          <w:szCs w:val="17"/>
        </w:rPr>
        <w:t xml:space="preserve"> </w:t>
      </w:r>
      <w:r w:rsidRPr="00892A24">
        <w:rPr>
          <w:rFonts w:ascii="Times New Roman" w:hAnsi="Times New Roman" w:cs="Times New Roman"/>
        </w:rPr>
        <w:t>Fault Analysis and Protection of a Microgrid Using Distributed Energy Resources”,</w:t>
      </w:r>
      <w:r w:rsidRPr="00892A24">
        <w:rPr>
          <w:rFonts w:ascii="Times New Roman" w:hAnsi="Times New Roman" w:cs="Times New Roman"/>
          <w:i/>
        </w:rPr>
        <w:t xml:space="preserve"> African Journal of Renewable and Alternative Energy (AJRAE)</w:t>
      </w:r>
      <w:r>
        <w:rPr>
          <w:rFonts w:ascii="Times New Roman" w:hAnsi="Times New Roman" w:cs="Times New Roman"/>
          <w:i/>
        </w:rPr>
        <w:t xml:space="preserve">, </w:t>
      </w:r>
      <w:r w:rsidRPr="00892A24">
        <w:rPr>
          <w:rFonts w:ascii="Times New Roman" w:hAnsi="Times New Roman" w:cs="Times New Roman"/>
          <w:i/>
        </w:rPr>
        <w:t xml:space="preserve">Department of Electrical Engineering, Federal University of Technology, Owerri, Nigeria. </w:t>
      </w:r>
      <w:r w:rsidRPr="00892A24">
        <w:rPr>
          <w:rFonts w:ascii="Times New Roman" w:hAnsi="Times New Roman" w:cs="Times New Roman"/>
        </w:rPr>
        <w:t>1(1), 34</w:t>
      </w:r>
      <w:r>
        <w:rPr>
          <w:rFonts w:ascii="Times New Roman" w:hAnsi="Times New Roman" w:cs="Times New Roman"/>
        </w:rPr>
        <w:t xml:space="preserve"> – </w:t>
      </w:r>
      <w:r w:rsidRPr="00892A24">
        <w:rPr>
          <w:rFonts w:ascii="Times New Roman" w:hAnsi="Times New Roman" w:cs="Times New Roman"/>
        </w:rPr>
        <w:t>40, 2016.</w:t>
      </w:r>
    </w:p>
    <w:p w14:paraId="16D6FEE9" w14:textId="77777777" w:rsidR="00BC2F2F" w:rsidRPr="00BC2F2F" w:rsidRDefault="00BC2F2F" w:rsidP="00BC2F2F">
      <w:pPr>
        <w:pStyle w:val="ListParagraph"/>
        <w:rPr>
          <w:rFonts w:ascii="Times New Roman" w:hAnsi="Times New Roman" w:cs="Times New Roman"/>
          <w:noProof/>
          <w:sz w:val="12"/>
          <w:szCs w:val="23"/>
        </w:rPr>
      </w:pPr>
    </w:p>
    <w:p w14:paraId="50FDEACA" w14:textId="77777777" w:rsidR="00BC2F2F" w:rsidRPr="00BC2F2F" w:rsidRDefault="00BC2F2F" w:rsidP="00BC2F2F">
      <w:pPr>
        <w:pStyle w:val="ListParagraph"/>
        <w:numPr>
          <w:ilvl w:val="0"/>
          <w:numId w:val="16"/>
        </w:numPr>
        <w:spacing w:line="276" w:lineRule="auto"/>
        <w:ind w:left="630" w:right="90" w:hanging="630"/>
        <w:jc w:val="both"/>
        <w:rPr>
          <w:rFonts w:ascii="Times New Roman" w:hAnsi="Times New Roman" w:cs="Times New Roman"/>
        </w:rPr>
      </w:pPr>
      <w:r>
        <w:rPr>
          <w:rFonts w:ascii="Times New Roman" w:hAnsi="Times New Roman" w:cs="Times New Roman"/>
          <w:noProof/>
        </w:rPr>
        <w:t>H. Saadat, Power System Analysis,</w:t>
      </w:r>
      <w:r w:rsidRPr="00BC2F2F">
        <w:rPr>
          <w:rFonts w:ascii="Times New Roman" w:hAnsi="Times New Roman" w:cs="Times New Roman"/>
          <w:noProof/>
        </w:rPr>
        <w:t xml:space="preserve"> New York: Mc Graw Hill.</w:t>
      </w:r>
    </w:p>
    <w:p w14:paraId="38251F6D" w14:textId="77777777" w:rsidR="00BC2F2F" w:rsidRDefault="00BC2F2F" w:rsidP="00BC2F2F">
      <w:pPr>
        <w:pStyle w:val="ListParagraph"/>
        <w:numPr>
          <w:ilvl w:val="0"/>
          <w:numId w:val="16"/>
        </w:numPr>
        <w:spacing w:line="276" w:lineRule="auto"/>
        <w:ind w:left="630" w:right="90" w:hanging="630"/>
        <w:jc w:val="both"/>
        <w:rPr>
          <w:rFonts w:ascii="Times New Roman" w:hAnsi="Times New Roman" w:cs="Times New Roman"/>
        </w:rPr>
      </w:pPr>
      <w:r w:rsidRPr="00BC2F2F">
        <w:rPr>
          <w:rFonts w:ascii="Times New Roman" w:hAnsi="Times New Roman" w:cs="Times New Roman"/>
        </w:rPr>
        <w:t>R</w:t>
      </w:r>
      <w:r>
        <w:rPr>
          <w:rFonts w:ascii="Times New Roman" w:hAnsi="Times New Roman" w:cs="Times New Roman"/>
        </w:rPr>
        <w:t xml:space="preserve">. </w:t>
      </w:r>
      <w:r w:rsidRPr="00BC2F2F">
        <w:rPr>
          <w:rFonts w:ascii="Times New Roman" w:hAnsi="Times New Roman" w:cs="Times New Roman"/>
        </w:rPr>
        <w:t xml:space="preserve">L </w:t>
      </w:r>
      <w:r w:rsidR="00D42627" w:rsidRPr="00BC2F2F">
        <w:rPr>
          <w:rFonts w:ascii="Times New Roman" w:hAnsi="Times New Roman" w:cs="Times New Roman"/>
        </w:rPr>
        <w:t>Haupt,</w:t>
      </w:r>
      <w:r>
        <w:rPr>
          <w:rFonts w:ascii="Times New Roman" w:hAnsi="Times New Roman" w:cs="Times New Roman"/>
        </w:rPr>
        <w:t xml:space="preserve"> &amp; S. E Haupt</w:t>
      </w:r>
      <w:r w:rsidR="00D42627" w:rsidRPr="00BC2F2F">
        <w:rPr>
          <w:rFonts w:ascii="Times New Roman" w:hAnsi="Times New Roman" w:cs="Times New Roman"/>
        </w:rPr>
        <w:t>. Practical Genetic Algorithms. 2</w:t>
      </w:r>
      <w:r w:rsidR="00D42627" w:rsidRPr="00BC2F2F">
        <w:rPr>
          <w:rFonts w:ascii="Times New Roman" w:hAnsi="Times New Roman" w:cs="Times New Roman"/>
          <w:vertAlign w:val="superscript"/>
        </w:rPr>
        <w:t>nd</w:t>
      </w:r>
      <w:r w:rsidR="00D42627" w:rsidRPr="00BC2F2F">
        <w:rPr>
          <w:rFonts w:ascii="Times New Roman" w:hAnsi="Times New Roman" w:cs="Times New Roman"/>
        </w:rPr>
        <w:t xml:space="preserve"> ed. New York, USA, Wiley, 2004.</w:t>
      </w:r>
    </w:p>
    <w:p w14:paraId="03335C7D" w14:textId="77777777" w:rsidR="00BC2F2F" w:rsidRDefault="00BC2F2F" w:rsidP="00BC2F2F">
      <w:pPr>
        <w:pStyle w:val="ListParagraph"/>
        <w:numPr>
          <w:ilvl w:val="0"/>
          <w:numId w:val="16"/>
        </w:numPr>
        <w:spacing w:line="276" w:lineRule="auto"/>
        <w:ind w:left="630" w:right="90" w:hanging="630"/>
        <w:jc w:val="both"/>
        <w:rPr>
          <w:rFonts w:ascii="Times New Roman" w:hAnsi="Times New Roman" w:cs="Times New Roman"/>
        </w:rPr>
      </w:pPr>
      <w:r>
        <w:rPr>
          <w:rFonts w:ascii="Times New Roman" w:hAnsi="Times New Roman" w:cs="Times New Roman"/>
        </w:rPr>
        <w:t xml:space="preserve">J. H. </w:t>
      </w:r>
      <w:r w:rsidR="00D42627" w:rsidRPr="00D42627">
        <w:rPr>
          <w:rFonts w:ascii="Times New Roman" w:hAnsi="Times New Roman" w:cs="Times New Roman"/>
        </w:rPr>
        <w:t xml:space="preserve">Poore, </w:t>
      </w:r>
      <w:r>
        <w:rPr>
          <w:rFonts w:ascii="Times New Roman" w:hAnsi="Times New Roman" w:cs="Times New Roman"/>
        </w:rPr>
        <w:t>L. Lin</w:t>
      </w:r>
      <w:r w:rsidR="00D42627" w:rsidRPr="00D42627">
        <w:rPr>
          <w:rFonts w:ascii="Times New Roman" w:hAnsi="Times New Roman" w:cs="Times New Roman"/>
        </w:rPr>
        <w:t xml:space="preserve">, </w:t>
      </w:r>
      <w:r>
        <w:rPr>
          <w:rFonts w:ascii="Times New Roman" w:hAnsi="Times New Roman" w:cs="Times New Roman"/>
        </w:rPr>
        <w:t>R. Eschbach</w:t>
      </w:r>
      <w:r w:rsidR="00D42627" w:rsidRPr="00D42627">
        <w:rPr>
          <w:rFonts w:ascii="Times New Roman" w:hAnsi="Times New Roman" w:cs="Times New Roman"/>
        </w:rPr>
        <w:t>,</w:t>
      </w:r>
      <w:r>
        <w:rPr>
          <w:rFonts w:ascii="Times New Roman" w:hAnsi="Times New Roman" w:cs="Times New Roman"/>
        </w:rPr>
        <w:t xml:space="preserve"> &amp;</w:t>
      </w:r>
      <w:r w:rsidR="00D42627" w:rsidRPr="00D42627">
        <w:rPr>
          <w:rFonts w:ascii="Times New Roman" w:hAnsi="Times New Roman" w:cs="Times New Roman"/>
        </w:rPr>
        <w:t xml:space="preserve"> </w:t>
      </w:r>
      <w:r>
        <w:rPr>
          <w:rFonts w:ascii="Times New Roman" w:hAnsi="Times New Roman" w:cs="Times New Roman"/>
        </w:rPr>
        <w:t xml:space="preserve">T. </w:t>
      </w:r>
      <w:r w:rsidR="00D42627" w:rsidRPr="00D42627">
        <w:rPr>
          <w:rFonts w:ascii="Times New Roman" w:hAnsi="Times New Roman" w:cs="Times New Roman"/>
        </w:rPr>
        <w:t>Bauer</w:t>
      </w:r>
      <w:r>
        <w:rPr>
          <w:rFonts w:ascii="Times New Roman" w:hAnsi="Times New Roman" w:cs="Times New Roman"/>
        </w:rPr>
        <w:t xml:space="preserve">, </w:t>
      </w:r>
      <w:r w:rsidR="00D42627" w:rsidRPr="00D42627">
        <w:rPr>
          <w:rFonts w:ascii="Times New Roman" w:hAnsi="Times New Roman" w:cs="Times New Roman"/>
        </w:rPr>
        <w:t xml:space="preserve">Automated Statistical Testing for Embedded Systems. Editors: Zander J, Schieferdecker I, </w:t>
      </w:r>
      <w:proofErr w:type="spellStart"/>
      <w:r w:rsidR="00D42627" w:rsidRPr="00D42627">
        <w:rPr>
          <w:rFonts w:ascii="Times New Roman" w:hAnsi="Times New Roman" w:cs="Times New Roman"/>
        </w:rPr>
        <w:t>Mosterman</w:t>
      </w:r>
      <w:proofErr w:type="spellEnd"/>
      <w:r w:rsidR="00D42627" w:rsidRPr="00D42627">
        <w:rPr>
          <w:rFonts w:ascii="Times New Roman" w:hAnsi="Times New Roman" w:cs="Times New Roman"/>
        </w:rPr>
        <w:t xml:space="preserve"> PJ. Model-Based Testing for </w:t>
      </w:r>
      <w:r w:rsidR="00D42627" w:rsidRPr="00D42627">
        <w:rPr>
          <w:rFonts w:ascii="Times New Roman" w:hAnsi="Times New Roman" w:cs="Times New Roman"/>
        </w:rPr>
        <w:t>Embedded Systems, 111–146, Boca R</w:t>
      </w:r>
      <w:r w:rsidR="00892A24">
        <w:rPr>
          <w:rFonts w:ascii="Times New Roman" w:hAnsi="Times New Roman" w:cs="Times New Roman"/>
        </w:rPr>
        <w:t>aton, FL, USA, CRC Press, 2012.</w:t>
      </w:r>
    </w:p>
    <w:p w14:paraId="646FCA40" w14:textId="77777777" w:rsidR="00BC2F2F" w:rsidRDefault="00892A24" w:rsidP="00BC2F2F">
      <w:pPr>
        <w:pStyle w:val="ListParagraph"/>
        <w:numPr>
          <w:ilvl w:val="0"/>
          <w:numId w:val="16"/>
        </w:numPr>
        <w:spacing w:line="276" w:lineRule="auto"/>
        <w:ind w:left="630" w:right="90" w:hanging="630"/>
        <w:jc w:val="both"/>
        <w:rPr>
          <w:rFonts w:ascii="Times New Roman" w:hAnsi="Times New Roman" w:cs="Times New Roman"/>
        </w:rPr>
      </w:pPr>
      <w:r w:rsidRPr="00BC2F2F">
        <w:rPr>
          <w:rFonts w:ascii="Times New Roman" w:hAnsi="Times New Roman" w:cs="Times New Roman"/>
          <w:shd w:val="clear" w:color="auto" w:fill="FFFFFF"/>
        </w:rPr>
        <w:t xml:space="preserve">A. B. Kunya </w:t>
      </w:r>
      <w:r w:rsidR="00BC2F2F" w:rsidRPr="00BC2F2F">
        <w:rPr>
          <w:rFonts w:ascii="Times New Roman" w:hAnsi="Times New Roman" w:cs="Times New Roman"/>
        </w:rPr>
        <w:t>&amp;</w:t>
      </w:r>
      <w:r w:rsidRPr="00BC2F2F">
        <w:rPr>
          <w:rFonts w:ascii="Times New Roman" w:hAnsi="Times New Roman" w:cs="Times New Roman"/>
          <w:shd w:val="clear" w:color="auto" w:fill="FFFFFF"/>
        </w:rPr>
        <w:t xml:space="preserve"> M. </w:t>
      </w:r>
      <w:proofErr w:type="spellStart"/>
      <w:r w:rsidRPr="00BC2F2F">
        <w:rPr>
          <w:rFonts w:ascii="Times New Roman" w:hAnsi="Times New Roman" w:cs="Times New Roman"/>
          <w:shd w:val="clear" w:color="auto" w:fill="FFFFFF"/>
        </w:rPr>
        <w:t>Arg</w:t>
      </w:r>
      <w:r w:rsidR="00BC2F2F" w:rsidRPr="00BC2F2F">
        <w:rPr>
          <w:rFonts w:ascii="Times New Roman" w:hAnsi="Times New Roman" w:cs="Times New Roman"/>
          <w:shd w:val="clear" w:color="auto" w:fill="FFFFFF"/>
        </w:rPr>
        <w:t>in</w:t>
      </w:r>
      <w:proofErr w:type="spellEnd"/>
      <w:r w:rsidR="00BC2F2F" w:rsidRPr="00BC2F2F">
        <w:rPr>
          <w:rFonts w:ascii="Times New Roman" w:hAnsi="Times New Roman" w:cs="Times New Roman"/>
          <w:shd w:val="clear" w:color="auto" w:fill="FFFFFF"/>
        </w:rPr>
        <w:t xml:space="preserve">, </w:t>
      </w:r>
      <w:r w:rsidRPr="00BC2F2F">
        <w:rPr>
          <w:rFonts w:ascii="Times New Roman" w:hAnsi="Times New Roman" w:cs="Times New Roman"/>
        </w:rPr>
        <w:t xml:space="preserve">“Model Predictive Load Frequency Control of Multi-Area Interconnected Power System”, </w:t>
      </w:r>
      <w:r w:rsidRPr="00BC2F2F">
        <w:rPr>
          <w:rFonts w:ascii="Times New Roman" w:hAnsi="Times New Roman" w:cs="Times New Roman"/>
          <w:i/>
        </w:rPr>
        <w:t>2nd Annual IEEE-Texas Power and Energy Conference (TPEC)</w:t>
      </w:r>
      <w:r w:rsidRPr="00BC2F2F">
        <w:rPr>
          <w:rFonts w:ascii="Times New Roman" w:hAnsi="Times New Roman" w:cs="Times New Roman"/>
        </w:rPr>
        <w:t xml:space="preserve">, IEEE Conference Publication, College Station, Texas, USA, </w:t>
      </w:r>
      <w:r w:rsidR="00BC2F2F" w:rsidRPr="00BC2F2F">
        <w:rPr>
          <w:rFonts w:ascii="Times New Roman" w:hAnsi="Times New Roman" w:cs="Times New Roman"/>
        </w:rPr>
        <w:t>1– 6</w:t>
      </w:r>
      <w:r w:rsidR="00BC2F2F">
        <w:rPr>
          <w:rFonts w:ascii="Times New Roman" w:hAnsi="Times New Roman" w:cs="Times New Roman"/>
        </w:rPr>
        <w:t>,</w:t>
      </w:r>
      <w:r w:rsidR="00BC2F2F" w:rsidRPr="00BC2F2F">
        <w:rPr>
          <w:rFonts w:ascii="Times New Roman" w:hAnsi="Times New Roman" w:cs="Times New Roman"/>
        </w:rPr>
        <w:t>.</w:t>
      </w:r>
      <w:r w:rsidRPr="00BC2F2F">
        <w:rPr>
          <w:rFonts w:ascii="Times New Roman" w:hAnsi="Times New Roman" w:cs="Times New Roman"/>
        </w:rPr>
        <w:t>February 8</w:t>
      </w:r>
      <w:r w:rsidRPr="00BC2F2F">
        <w:rPr>
          <w:rFonts w:ascii="Times New Roman" w:hAnsi="Times New Roman" w:cs="Times New Roman"/>
          <w:vertAlign w:val="superscript"/>
        </w:rPr>
        <w:t>th</w:t>
      </w:r>
      <w:r w:rsidRPr="00BC2F2F">
        <w:rPr>
          <w:rFonts w:ascii="Times New Roman" w:hAnsi="Times New Roman" w:cs="Times New Roman"/>
        </w:rPr>
        <w:t xml:space="preserve"> – 9</w:t>
      </w:r>
      <w:r w:rsidRPr="00BC2F2F">
        <w:rPr>
          <w:rFonts w:ascii="Times New Roman" w:hAnsi="Times New Roman" w:cs="Times New Roman"/>
          <w:vertAlign w:val="superscript"/>
        </w:rPr>
        <w:t>th</w:t>
      </w:r>
      <w:r w:rsidRPr="00BC2F2F">
        <w:rPr>
          <w:rFonts w:ascii="Times New Roman" w:hAnsi="Times New Roman" w:cs="Times New Roman"/>
        </w:rPr>
        <w:t>, 2018</w:t>
      </w:r>
      <w:r w:rsidR="00BC2F2F" w:rsidRPr="00BC2F2F">
        <w:rPr>
          <w:rFonts w:ascii="Times New Roman" w:hAnsi="Times New Roman" w:cs="Times New Roman"/>
        </w:rPr>
        <w:t xml:space="preserve">, </w:t>
      </w:r>
    </w:p>
    <w:p w14:paraId="2FAEE4DA" w14:textId="77777777" w:rsidR="004358EA" w:rsidRDefault="00BC2F2F" w:rsidP="00CB0FD6">
      <w:pPr>
        <w:pStyle w:val="ListParagraph"/>
        <w:numPr>
          <w:ilvl w:val="0"/>
          <w:numId w:val="16"/>
        </w:numPr>
        <w:spacing w:line="276" w:lineRule="auto"/>
        <w:ind w:left="630" w:right="72" w:hanging="630"/>
        <w:jc w:val="both"/>
        <w:rPr>
          <w:rFonts w:ascii="Times New Roman" w:hAnsi="Times New Roman" w:cs="Times New Roman"/>
        </w:rPr>
      </w:pPr>
      <w:r w:rsidRPr="00BC2F2F">
        <w:rPr>
          <w:rFonts w:ascii="Times New Roman" w:hAnsi="Times New Roman" w:cs="Times New Roman"/>
        </w:rPr>
        <w:t>G. S. Shehu, A. B. Kunya, I. H. Shanono, &amp;</w:t>
      </w:r>
      <w:r>
        <w:rPr>
          <w:rFonts w:ascii="Times New Roman" w:hAnsi="Times New Roman" w:cs="Times New Roman"/>
        </w:rPr>
        <w:t xml:space="preserve"> </w:t>
      </w:r>
      <w:r w:rsidRPr="00BC2F2F">
        <w:rPr>
          <w:rFonts w:ascii="Times New Roman" w:hAnsi="Times New Roman" w:cs="Times New Roman"/>
        </w:rPr>
        <w:t xml:space="preserve">T. </w:t>
      </w:r>
      <w:proofErr w:type="spellStart"/>
      <w:r>
        <w:rPr>
          <w:rFonts w:ascii="Times New Roman" w:hAnsi="Times New Roman" w:cs="Times New Roman"/>
          <w:shd w:val="clear" w:color="auto" w:fill="FFFFFF"/>
        </w:rPr>
        <w:t>Yalcinoz</w:t>
      </w:r>
      <w:proofErr w:type="spellEnd"/>
      <w:r>
        <w:rPr>
          <w:rFonts w:ascii="Times New Roman" w:hAnsi="Times New Roman" w:cs="Times New Roman"/>
          <w:shd w:val="clear" w:color="auto" w:fill="FFFFFF"/>
        </w:rPr>
        <w:t>,</w:t>
      </w:r>
      <w:r w:rsidRPr="00BC2F2F">
        <w:rPr>
          <w:rFonts w:ascii="Times New Roman" w:hAnsi="Times New Roman" w:cs="Times New Roman"/>
          <w:shd w:val="clear" w:color="auto" w:fill="FFFFFF"/>
        </w:rPr>
        <w:t xml:space="preserve"> </w:t>
      </w:r>
      <w:r w:rsidRPr="00BC2F2F">
        <w:rPr>
          <w:rFonts w:ascii="Times New Roman" w:hAnsi="Times New Roman" w:cs="Times New Roman"/>
        </w:rPr>
        <w:t>“</w:t>
      </w:r>
      <w:r w:rsidRPr="00BC2F2F">
        <w:rPr>
          <w:rFonts w:ascii="Times New Roman" w:hAnsi="Times New Roman" w:cs="Times New Roman"/>
          <w:shd w:val="clear" w:color="auto" w:fill="FFFFFF"/>
        </w:rPr>
        <w:t>A Review of Multilevel Inverter Topology and Control Techniques</w:t>
      </w:r>
      <w:r w:rsidRPr="00BC2F2F">
        <w:rPr>
          <w:rFonts w:ascii="Times New Roman" w:hAnsi="Times New Roman" w:cs="Times New Roman"/>
        </w:rPr>
        <w:t xml:space="preserve">”, </w:t>
      </w:r>
      <w:r w:rsidRPr="00BC2F2F">
        <w:rPr>
          <w:rFonts w:ascii="Times New Roman" w:hAnsi="Times New Roman" w:cs="Times New Roman"/>
          <w:i/>
        </w:rPr>
        <w:t>2</w:t>
      </w:r>
      <w:r w:rsidRPr="00BC2F2F">
        <w:rPr>
          <w:rFonts w:ascii="Times New Roman" w:hAnsi="Times New Roman" w:cs="Times New Roman"/>
          <w:i/>
          <w:vertAlign w:val="superscript"/>
        </w:rPr>
        <w:t>nd</w:t>
      </w:r>
      <w:r w:rsidRPr="00BC2F2F">
        <w:rPr>
          <w:rFonts w:ascii="Times New Roman" w:hAnsi="Times New Roman" w:cs="Times New Roman"/>
          <w:i/>
        </w:rPr>
        <w:t xml:space="preserve"> International Conference on Electrical and Electronics Engineering (ICEEE 2015)</w:t>
      </w:r>
      <w:r w:rsidRPr="00BC2F2F">
        <w:rPr>
          <w:rFonts w:ascii="Times New Roman" w:hAnsi="Times New Roman" w:cs="Times New Roman"/>
        </w:rPr>
        <w:t xml:space="preserve">, Gazi University, Ankara – Turkey, </w:t>
      </w:r>
      <w:r w:rsidR="004358EA">
        <w:rPr>
          <w:rFonts w:ascii="Times New Roman" w:hAnsi="Times New Roman" w:cs="Times New Roman"/>
        </w:rPr>
        <w:t xml:space="preserve">17 – 22, </w:t>
      </w:r>
      <w:r w:rsidRPr="00BC2F2F">
        <w:rPr>
          <w:rFonts w:ascii="Times New Roman" w:hAnsi="Times New Roman" w:cs="Times New Roman"/>
          <w:lang w:val="en-GB"/>
        </w:rPr>
        <w:t>28</w:t>
      </w:r>
      <w:r w:rsidRPr="00BC2F2F">
        <w:rPr>
          <w:rFonts w:ascii="Times New Roman" w:hAnsi="Times New Roman" w:cs="Times New Roman"/>
          <w:vertAlign w:val="superscript"/>
          <w:lang w:val="en-GB"/>
        </w:rPr>
        <w:t>th</w:t>
      </w:r>
      <w:r w:rsidRPr="00BC2F2F">
        <w:rPr>
          <w:rFonts w:ascii="Times New Roman" w:hAnsi="Times New Roman" w:cs="Times New Roman"/>
          <w:lang w:val="en-GB"/>
        </w:rPr>
        <w:t xml:space="preserve"> – 29</w:t>
      </w:r>
      <w:r w:rsidRPr="00BC2F2F">
        <w:rPr>
          <w:rFonts w:ascii="Times New Roman" w:hAnsi="Times New Roman" w:cs="Times New Roman"/>
          <w:vertAlign w:val="superscript"/>
          <w:lang w:val="en-GB"/>
        </w:rPr>
        <w:t>th</w:t>
      </w:r>
      <w:r w:rsidRPr="00BC2F2F">
        <w:rPr>
          <w:rFonts w:ascii="Times New Roman" w:hAnsi="Times New Roman" w:cs="Times New Roman"/>
          <w:lang w:val="en-GB"/>
        </w:rPr>
        <w:t xml:space="preserve"> April, 2015</w:t>
      </w:r>
      <w:r w:rsidR="004358EA">
        <w:rPr>
          <w:rFonts w:ascii="Times New Roman" w:hAnsi="Times New Roman" w:cs="Times New Roman"/>
        </w:rPr>
        <w:t>.</w:t>
      </w:r>
    </w:p>
    <w:p w14:paraId="638E4361" w14:textId="77777777" w:rsidR="008251E9" w:rsidRDefault="008251E9" w:rsidP="00CB0FD6">
      <w:pPr>
        <w:pStyle w:val="ListParagraph"/>
        <w:numPr>
          <w:ilvl w:val="0"/>
          <w:numId w:val="16"/>
        </w:numPr>
        <w:spacing w:line="276" w:lineRule="auto"/>
        <w:ind w:left="630" w:right="72" w:hanging="630"/>
        <w:jc w:val="both"/>
        <w:rPr>
          <w:rFonts w:ascii="Times New Roman" w:hAnsi="Times New Roman" w:cs="Times New Roman"/>
        </w:rPr>
      </w:pPr>
      <w:r>
        <w:rPr>
          <w:rFonts w:ascii="Times New Roman" w:hAnsi="Times New Roman" w:cs="Times New Roman"/>
        </w:rPr>
        <w:t xml:space="preserve">Y. Jibril, </w:t>
      </w:r>
      <w:r w:rsidRPr="004358EA">
        <w:rPr>
          <w:rFonts w:ascii="Times New Roman" w:hAnsi="Times New Roman" w:cs="Times New Roman"/>
        </w:rPr>
        <w:t>“</w:t>
      </w:r>
      <w:r>
        <w:rPr>
          <w:rFonts w:ascii="Times New Roman" w:hAnsi="Times New Roman" w:cs="Times New Roman"/>
        </w:rPr>
        <w:t xml:space="preserve">Design and </w:t>
      </w:r>
      <w:proofErr w:type="spellStart"/>
      <w:r>
        <w:rPr>
          <w:rFonts w:ascii="Times New Roman" w:hAnsi="Times New Roman" w:cs="Times New Roman"/>
        </w:rPr>
        <w:t>Implemetation</w:t>
      </w:r>
      <w:proofErr w:type="spellEnd"/>
      <w:r>
        <w:rPr>
          <w:rFonts w:ascii="Times New Roman" w:hAnsi="Times New Roman" w:cs="Times New Roman"/>
        </w:rPr>
        <w:t xml:space="preserve"> of Polyphase Induction Machine”</w:t>
      </w:r>
      <w:r w:rsidRPr="004358EA">
        <w:rPr>
          <w:rFonts w:ascii="Times New Roman" w:hAnsi="Times New Roman" w:cs="Times New Roman"/>
        </w:rPr>
        <w:t xml:space="preserve"> Department of Electrical Engineering,</w:t>
      </w:r>
      <w:r>
        <w:rPr>
          <w:rFonts w:ascii="Times New Roman" w:hAnsi="Times New Roman" w:cs="Times New Roman"/>
        </w:rPr>
        <w:t xml:space="preserve"> Ahmadu Bello University, </w:t>
      </w:r>
      <w:r>
        <w:rPr>
          <w:rFonts w:ascii="Times New Roman" w:hAnsi="Times New Roman" w:cs="Times New Roman"/>
          <w:i/>
        </w:rPr>
        <w:t>PhD Thesis</w:t>
      </w:r>
      <w:r>
        <w:rPr>
          <w:rFonts w:ascii="Times New Roman" w:hAnsi="Times New Roman" w:cs="Times New Roman"/>
        </w:rPr>
        <w:t>, 2015.</w:t>
      </w:r>
    </w:p>
    <w:p w14:paraId="63BBC551" w14:textId="77777777" w:rsidR="00CB0FD6" w:rsidRDefault="00D42627" w:rsidP="00CB0FD6">
      <w:pPr>
        <w:pStyle w:val="ListParagraph"/>
        <w:numPr>
          <w:ilvl w:val="0"/>
          <w:numId w:val="16"/>
        </w:numPr>
        <w:spacing w:line="276" w:lineRule="auto"/>
        <w:ind w:left="630" w:right="72" w:hanging="630"/>
        <w:jc w:val="both"/>
        <w:rPr>
          <w:rFonts w:ascii="Times New Roman" w:hAnsi="Times New Roman" w:cs="Times New Roman"/>
        </w:rPr>
      </w:pPr>
      <w:r w:rsidRPr="00CB0FD6">
        <w:rPr>
          <w:rFonts w:ascii="Times New Roman" w:hAnsi="Times New Roman" w:cs="Times New Roman"/>
        </w:rPr>
        <w:t xml:space="preserve">Diament P, </w:t>
      </w:r>
      <w:proofErr w:type="spellStart"/>
      <w:r w:rsidRPr="00CB0FD6">
        <w:rPr>
          <w:rFonts w:ascii="Times New Roman" w:hAnsi="Times New Roman" w:cs="Times New Roman"/>
        </w:rPr>
        <w:t>Lupatkin</w:t>
      </w:r>
      <w:proofErr w:type="spellEnd"/>
      <w:r w:rsidRPr="00CB0FD6">
        <w:rPr>
          <w:rFonts w:ascii="Times New Roman" w:hAnsi="Times New Roman" w:cs="Times New Roman"/>
        </w:rPr>
        <w:t xml:space="preserve"> WL. “V-line Surface-Wave Radiation and Scanning”. Department of Electrical Engineering, Columbia University, New York, USA, Scientific Report, 85, 1991.</w:t>
      </w:r>
    </w:p>
    <w:p w14:paraId="358D8F8A" w14:textId="77777777" w:rsidR="006802D4" w:rsidRPr="00CB0FD6" w:rsidRDefault="00CB0FD6" w:rsidP="00CB0FD6">
      <w:pPr>
        <w:pStyle w:val="ListParagraph"/>
        <w:numPr>
          <w:ilvl w:val="0"/>
          <w:numId w:val="16"/>
        </w:numPr>
        <w:spacing w:line="276" w:lineRule="auto"/>
        <w:ind w:left="630" w:right="72" w:hanging="630"/>
        <w:jc w:val="both"/>
        <w:rPr>
          <w:rFonts w:ascii="Times New Roman" w:hAnsi="Times New Roman" w:cs="Times New Roman"/>
        </w:rPr>
      </w:pPr>
      <w:r w:rsidRPr="00CB0FD6">
        <w:rPr>
          <w:rFonts w:ascii="Times New Roman" w:hAnsi="Times New Roman" w:cs="Times New Roman"/>
        </w:rPr>
        <w:t>Global wind statistic, Global wind energy council (GWEC), 2015.</w:t>
      </w:r>
      <w:r>
        <w:rPr>
          <w:rFonts w:ascii="Times New Roman" w:hAnsi="Times New Roman" w:cs="Times New Roman"/>
        </w:rPr>
        <w:t xml:space="preserve"> </w:t>
      </w:r>
      <w:r w:rsidRPr="00CB0FD6">
        <w:rPr>
          <w:rFonts w:ascii="Times New Roman" w:hAnsi="Times New Roman" w:cs="Times New Roman"/>
        </w:rPr>
        <w:t xml:space="preserve">Available at: </w:t>
      </w:r>
      <w:hyperlink r:id="rId15" w:history="1">
        <w:r w:rsidRPr="008B4D2B">
          <w:rPr>
            <w:rStyle w:val="Hyperlink"/>
            <w:rFonts w:ascii="Times New Roman" w:hAnsi="Times New Roman" w:cs="Times New Roman"/>
          </w:rPr>
          <w:t>http://www.gwec.net/wpcontent/uploads/vip/GWEC</w:t>
        </w:r>
      </w:hyperlink>
      <w:r w:rsidR="00210A34">
        <w:rPr>
          <w:rFonts w:ascii="Times New Roman" w:hAnsi="Times New Roman" w:cs="Times New Roman"/>
        </w:rPr>
        <w:t>.</w:t>
      </w:r>
    </w:p>
    <w:sectPr w:rsidR="006802D4" w:rsidRPr="00CB0FD6" w:rsidSect="00E74CEF">
      <w:type w:val="continuous"/>
      <w:pgSz w:w="12240" w:h="15840"/>
      <w:pgMar w:top="1411" w:right="1008" w:bottom="1152" w:left="1008" w:header="547" w:footer="720" w:gutter="0"/>
      <w:pgNumType w:fmt="lowerRoman" w:start="7"/>
      <w:cols w:num="2" w:space="5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0B509" w14:textId="77777777" w:rsidR="0006128F" w:rsidRDefault="0006128F" w:rsidP="002B59F0">
      <w:pPr>
        <w:spacing w:after="0" w:line="240" w:lineRule="auto"/>
      </w:pPr>
      <w:r>
        <w:separator/>
      </w:r>
    </w:p>
  </w:endnote>
  <w:endnote w:type="continuationSeparator" w:id="0">
    <w:p w14:paraId="04375C27" w14:textId="77777777" w:rsidR="0006128F" w:rsidRDefault="0006128F" w:rsidP="002B5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525599"/>
      <w:docPartObj>
        <w:docPartGallery w:val="Page Numbers (Bottom of Page)"/>
        <w:docPartUnique/>
      </w:docPartObj>
    </w:sdtPr>
    <w:sdtEndPr>
      <w:rPr>
        <w:noProof/>
      </w:rPr>
    </w:sdtEndPr>
    <w:sdtContent>
      <w:p w14:paraId="4AAAC66F" w14:textId="77777777" w:rsidR="00E74CEF" w:rsidRDefault="00E74CEF">
        <w:pPr>
          <w:pStyle w:val="Footer"/>
          <w:jc w:val="center"/>
        </w:pPr>
        <w:r>
          <w:fldChar w:fldCharType="begin"/>
        </w:r>
        <w:r>
          <w:instrText xml:space="preserve"> PAGE   \* MERGEFORMAT </w:instrText>
        </w:r>
        <w:r>
          <w:fldChar w:fldCharType="separate"/>
        </w:r>
        <w:r>
          <w:rPr>
            <w:noProof/>
          </w:rPr>
          <w:t>vii</w:t>
        </w:r>
        <w:r>
          <w:rPr>
            <w:noProof/>
          </w:rPr>
          <w:fldChar w:fldCharType="end"/>
        </w:r>
      </w:p>
    </w:sdtContent>
  </w:sdt>
  <w:p w14:paraId="148B7735" w14:textId="77777777" w:rsidR="00B453DA" w:rsidRPr="00B453DA" w:rsidRDefault="00B453DA">
    <w:pPr>
      <w:pStyle w:val="Footer"/>
      <w:rPr>
        <w:rFonts w:ascii="Times New Roman" w:hAnsi="Times New Roman" w:cs="Times New Roman"/>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0FAE7" w14:textId="77777777" w:rsidR="0006128F" w:rsidRDefault="0006128F" w:rsidP="002B59F0">
      <w:pPr>
        <w:spacing w:after="0" w:line="240" w:lineRule="auto"/>
      </w:pPr>
      <w:r>
        <w:separator/>
      </w:r>
    </w:p>
  </w:footnote>
  <w:footnote w:type="continuationSeparator" w:id="0">
    <w:p w14:paraId="3047AC75" w14:textId="77777777" w:rsidR="0006128F" w:rsidRDefault="0006128F" w:rsidP="002B59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7D58B" w14:textId="77777777" w:rsidR="002B59F0" w:rsidRPr="00E1378F" w:rsidRDefault="002B59F0" w:rsidP="005E0925">
    <w:pPr>
      <w:pStyle w:val="Header"/>
      <w:jc w:val="center"/>
      <w:rPr>
        <w:rFonts w:ascii="Monotype Corsiva" w:hAnsi="Monotype Corsiva"/>
        <w:i/>
        <w:sz w:val="21"/>
        <w:szCs w:val="21"/>
      </w:rPr>
    </w:pPr>
    <w:r w:rsidRPr="00E1378F">
      <w:rPr>
        <w:rFonts w:ascii="Monotype Corsiva" w:hAnsi="Monotype Corsiva"/>
        <w:i/>
        <w:sz w:val="21"/>
        <w:szCs w:val="21"/>
      </w:rPr>
      <w:t xml:space="preserve">Zaria Journal of Electrical Engineering Technology, </w:t>
    </w:r>
    <w:r w:rsidR="00E1378F" w:rsidRPr="00E1378F">
      <w:rPr>
        <w:rFonts w:ascii="Monotype Corsiva" w:hAnsi="Monotype Corsiva"/>
        <w:i/>
        <w:sz w:val="21"/>
        <w:szCs w:val="21"/>
      </w:rPr>
      <w:t xml:space="preserve">Department of Electrical Engineering, Ahmadu Bello University, Zaria – Nigeria. </w:t>
    </w:r>
    <w:r w:rsidRPr="00E1378F">
      <w:rPr>
        <w:rFonts w:ascii="Monotype Corsiva" w:hAnsi="Monotype Corsiva"/>
        <w:i/>
        <w:sz w:val="21"/>
        <w:szCs w:val="21"/>
      </w:rPr>
      <w:t xml:space="preserve">Vol. </w:t>
    </w:r>
    <w:r w:rsidR="00E1378F">
      <w:rPr>
        <w:rFonts w:ascii="Monotype Corsiva" w:hAnsi="Monotype Corsiva"/>
        <w:i/>
        <w:sz w:val="21"/>
        <w:szCs w:val="21"/>
      </w:rPr>
      <w:t>x</w:t>
    </w:r>
    <w:r w:rsidRPr="00E1378F">
      <w:rPr>
        <w:rFonts w:ascii="Monotype Corsiva" w:hAnsi="Monotype Corsiva"/>
        <w:i/>
        <w:sz w:val="21"/>
        <w:szCs w:val="21"/>
      </w:rPr>
      <w:t xml:space="preserve"> No. </w:t>
    </w:r>
    <w:r w:rsidR="00E1378F">
      <w:rPr>
        <w:rFonts w:ascii="Monotype Corsiva" w:hAnsi="Monotype Corsiva"/>
        <w:i/>
        <w:sz w:val="21"/>
        <w:szCs w:val="21"/>
      </w:rPr>
      <w:t xml:space="preserve">x, Month </w:t>
    </w:r>
    <w:r w:rsidRPr="00E1378F">
      <w:rPr>
        <w:rFonts w:ascii="Monotype Corsiva" w:hAnsi="Monotype Corsiva"/>
        <w:i/>
        <w:sz w:val="21"/>
        <w:szCs w:val="21"/>
      </w:rPr>
      <w:t>20</w:t>
    </w:r>
    <w:r w:rsidR="00E1378F">
      <w:rPr>
        <w:rFonts w:ascii="Monotype Corsiva" w:hAnsi="Monotype Corsiva"/>
        <w:i/>
        <w:sz w:val="21"/>
        <w:szCs w:val="21"/>
      </w:rPr>
      <w:t>xx</w:t>
    </w:r>
    <w:r w:rsidRPr="00E1378F">
      <w:rPr>
        <w:rFonts w:ascii="Monotype Corsiva" w:hAnsi="Monotype Corsiva"/>
        <w:i/>
        <w:sz w:val="21"/>
        <w:szCs w:val="21"/>
      </w:rPr>
      <w:t>. ISSN: 0261 – 1570.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9587D"/>
    <w:multiLevelType w:val="hybridMultilevel"/>
    <w:tmpl w:val="822443C4"/>
    <w:lvl w:ilvl="0" w:tplc="08F4B8B0">
      <w:start w:val="1"/>
      <w:numFmt w:val="decimal"/>
      <w:lvlText w:val="2.%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6125AC"/>
    <w:multiLevelType w:val="hybridMultilevel"/>
    <w:tmpl w:val="87C89D1A"/>
    <w:lvl w:ilvl="0" w:tplc="7EF8521A">
      <w:start w:val="1"/>
      <w:numFmt w:val="upperRoman"/>
      <w:lvlText w:val="%1."/>
      <w:lvlJc w:val="right"/>
      <w:pPr>
        <w:ind w:left="450" w:hanging="180"/>
      </w:pPr>
      <w:rPr>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835B9E"/>
    <w:multiLevelType w:val="hybridMultilevel"/>
    <w:tmpl w:val="E8C0C1A0"/>
    <w:lvl w:ilvl="0" w:tplc="703C10A4">
      <w:start w:val="1"/>
      <w:numFmt w:val="decimal"/>
      <w:lvlText w:val="Table %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6F23C6"/>
    <w:multiLevelType w:val="hybridMultilevel"/>
    <w:tmpl w:val="B9B4DCC6"/>
    <w:lvl w:ilvl="0" w:tplc="5E78AF00">
      <w:start w:val="1"/>
      <w:numFmt w:val="decimal"/>
      <w:lvlText w:val="%1."/>
      <w:lvlJc w:val="left"/>
      <w:pPr>
        <w:ind w:left="720" w:hanging="360"/>
      </w:pPr>
      <w:rPr>
        <w:rFonts w:hint="default"/>
        <w:b w:val="0"/>
      </w:rPr>
    </w:lvl>
    <w:lvl w:ilvl="1" w:tplc="540A93D2">
      <w:start w:val="1"/>
      <w:numFmt w:val="lowerLetter"/>
      <w:lvlText w:val="(%2)"/>
      <w:lvlJc w:val="left"/>
      <w:pPr>
        <w:ind w:left="928" w:hanging="360"/>
      </w:pPr>
      <w:rPr>
        <w:rFonts w:hint="default"/>
        <w:b w:val="0"/>
        <w:sz w:val="22"/>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733E13"/>
    <w:multiLevelType w:val="hybridMultilevel"/>
    <w:tmpl w:val="E8C0C1A0"/>
    <w:lvl w:ilvl="0" w:tplc="703C10A4">
      <w:start w:val="1"/>
      <w:numFmt w:val="decimal"/>
      <w:lvlText w:val="Table %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BD5895"/>
    <w:multiLevelType w:val="hybridMultilevel"/>
    <w:tmpl w:val="4AD2D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E9180F"/>
    <w:multiLevelType w:val="hybridMultilevel"/>
    <w:tmpl w:val="69D2FA0E"/>
    <w:lvl w:ilvl="0" w:tplc="5096D9CC">
      <w:start w:val="1"/>
      <w:numFmt w:val="decimal"/>
      <w:lvlText w:val="Fig. %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D6F0FAA"/>
    <w:multiLevelType w:val="hybridMultilevel"/>
    <w:tmpl w:val="1D04A868"/>
    <w:lvl w:ilvl="0" w:tplc="D77072E4">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C0133E"/>
    <w:multiLevelType w:val="hybridMultilevel"/>
    <w:tmpl w:val="43FC7D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7A7683"/>
    <w:multiLevelType w:val="hybridMultilevel"/>
    <w:tmpl w:val="81BCABBC"/>
    <w:lvl w:ilvl="0" w:tplc="D77072E4">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163FE1"/>
    <w:multiLevelType w:val="hybridMultilevel"/>
    <w:tmpl w:val="A75297F0"/>
    <w:lvl w:ilvl="0" w:tplc="6CCAFF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8B15A6"/>
    <w:multiLevelType w:val="hybridMultilevel"/>
    <w:tmpl w:val="4728245C"/>
    <w:lvl w:ilvl="0" w:tplc="6CB012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AA01F4"/>
    <w:multiLevelType w:val="hybridMultilevel"/>
    <w:tmpl w:val="9C34ED04"/>
    <w:lvl w:ilvl="0" w:tplc="4A7CF66C">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4" w15:restartNumberingAfterBreak="0">
    <w:nsid w:val="71702F1B"/>
    <w:multiLevelType w:val="multilevel"/>
    <w:tmpl w:val="6EBC80A0"/>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72D077E3"/>
    <w:multiLevelType w:val="hybridMultilevel"/>
    <w:tmpl w:val="B448D396"/>
    <w:lvl w:ilvl="0" w:tplc="3C888E0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80799430">
    <w:abstractNumId w:val="8"/>
  </w:num>
  <w:num w:numId="2" w16cid:durableId="1863278757">
    <w:abstractNumId w:val="15"/>
  </w:num>
  <w:num w:numId="3" w16cid:durableId="1893613810">
    <w:abstractNumId w:val="14"/>
  </w:num>
  <w:num w:numId="4" w16cid:durableId="313530429">
    <w:abstractNumId w:val="0"/>
  </w:num>
  <w:num w:numId="5" w16cid:durableId="627052129">
    <w:abstractNumId w:val="12"/>
  </w:num>
  <w:num w:numId="6" w16cid:durableId="600185532">
    <w:abstractNumId w:val="9"/>
  </w:num>
  <w:num w:numId="7" w16cid:durableId="1019237680">
    <w:abstractNumId w:val="10"/>
  </w:num>
  <w:num w:numId="8" w16cid:durableId="943224204">
    <w:abstractNumId w:val="6"/>
  </w:num>
  <w:num w:numId="9" w16cid:durableId="1075324549">
    <w:abstractNumId w:val="7"/>
  </w:num>
  <w:num w:numId="10" w16cid:durableId="1764959855">
    <w:abstractNumId w:val="5"/>
  </w:num>
  <w:num w:numId="11" w16cid:durableId="1807967200">
    <w:abstractNumId w:val="13"/>
  </w:num>
  <w:num w:numId="12" w16cid:durableId="1694115397">
    <w:abstractNumId w:val="2"/>
  </w:num>
  <w:num w:numId="13" w16cid:durableId="1207448871">
    <w:abstractNumId w:val="4"/>
  </w:num>
  <w:num w:numId="14" w16cid:durableId="1740323552">
    <w:abstractNumId w:val="3"/>
  </w:num>
  <w:num w:numId="15" w16cid:durableId="1298603064">
    <w:abstractNumId w:val="1"/>
  </w:num>
  <w:num w:numId="16" w16cid:durableId="4257317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ED3"/>
    <w:rsid w:val="0006128F"/>
    <w:rsid w:val="00063ECC"/>
    <w:rsid w:val="0008609D"/>
    <w:rsid w:val="000F1CAF"/>
    <w:rsid w:val="0010401E"/>
    <w:rsid w:val="001115DC"/>
    <w:rsid w:val="00121BE6"/>
    <w:rsid w:val="00144348"/>
    <w:rsid w:val="00164464"/>
    <w:rsid w:val="00177C64"/>
    <w:rsid w:val="001D3993"/>
    <w:rsid w:val="001E27F5"/>
    <w:rsid w:val="001E6769"/>
    <w:rsid w:val="00210A34"/>
    <w:rsid w:val="002952A7"/>
    <w:rsid w:val="002B59F0"/>
    <w:rsid w:val="002D6F31"/>
    <w:rsid w:val="002F5194"/>
    <w:rsid w:val="003831B6"/>
    <w:rsid w:val="00390B42"/>
    <w:rsid w:val="003A64DB"/>
    <w:rsid w:val="003C59D0"/>
    <w:rsid w:val="004358EA"/>
    <w:rsid w:val="00435AB0"/>
    <w:rsid w:val="00437DB1"/>
    <w:rsid w:val="00470E9C"/>
    <w:rsid w:val="00483ED3"/>
    <w:rsid w:val="00484492"/>
    <w:rsid w:val="004A25DF"/>
    <w:rsid w:val="00502CDB"/>
    <w:rsid w:val="0050361F"/>
    <w:rsid w:val="005143E5"/>
    <w:rsid w:val="00555C00"/>
    <w:rsid w:val="00570A9D"/>
    <w:rsid w:val="005E0925"/>
    <w:rsid w:val="00645363"/>
    <w:rsid w:val="00677BFF"/>
    <w:rsid w:val="006802D4"/>
    <w:rsid w:val="006F1F0A"/>
    <w:rsid w:val="006F4ACB"/>
    <w:rsid w:val="00701A2F"/>
    <w:rsid w:val="00747B7C"/>
    <w:rsid w:val="007566D4"/>
    <w:rsid w:val="0076381C"/>
    <w:rsid w:val="007801F1"/>
    <w:rsid w:val="0078431C"/>
    <w:rsid w:val="00791F8A"/>
    <w:rsid w:val="007D567E"/>
    <w:rsid w:val="007F0CCC"/>
    <w:rsid w:val="0080149D"/>
    <w:rsid w:val="008251E9"/>
    <w:rsid w:val="008412B7"/>
    <w:rsid w:val="008468FD"/>
    <w:rsid w:val="00855813"/>
    <w:rsid w:val="00892A24"/>
    <w:rsid w:val="008A4A51"/>
    <w:rsid w:val="008D4257"/>
    <w:rsid w:val="00906F16"/>
    <w:rsid w:val="00A025C7"/>
    <w:rsid w:val="00A03746"/>
    <w:rsid w:val="00A12641"/>
    <w:rsid w:val="00A60203"/>
    <w:rsid w:val="00A607AE"/>
    <w:rsid w:val="00A919AF"/>
    <w:rsid w:val="00A971CA"/>
    <w:rsid w:val="00AC5CDD"/>
    <w:rsid w:val="00B02CD3"/>
    <w:rsid w:val="00B11D41"/>
    <w:rsid w:val="00B314CF"/>
    <w:rsid w:val="00B453DA"/>
    <w:rsid w:val="00B46458"/>
    <w:rsid w:val="00B73025"/>
    <w:rsid w:val="00BA2F55"/>
    <w:rsid w:val="00BC2F2F"/>
    <w:rsid w:val="00BD7D04"/>
    <w:rsid w:val="00BF64D3"/>
    <w:rsid w:val="00BF7966"/>
    <w:rsid w:val="00C06D2D"/>
    <w:rsid w:val="00C701DD"/>
    <w:rsid w:val="00C9541D"/>
    <w:rsid w:val="00CB0F96"/>
    <w:rsid w:val="00CB0FD6"/>
    <w:rsid w:val="00CB226D"/>
    <w:rsid w:val="00CE20FD"/>
    <w:rsid w:val="00CF327E"/>
    <w:rsid w:val="00CF46D4"/>
    <w:rsid w:val="00D42627"/>
    <w:rsid w:val="00D55C9D"/>
    <w:rsid w:val="00DD4D55"/>
    <w:rsid w:val="00DD789E"/>
    <w:rsid w:val="00E1378F"/>
    <w:rsid w:val="00E208B5"/>
    <w:rsid w:val="00E74CEF"/>
    <w:rsid w:val="00EE40C7"/>
    <w:rsid w:val="00F212B2"/>
    <w:rsid w:val="00F47354"/>
    <w:rsid w:val="00F97364"/>
    <w:rsid w:val="00FD6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23A29"/>
  <w15:chartTrackingRefBased/>
  <w15:docId w15:val="{16BA976E-0D34-4DAD-BAD8-89274C1F6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54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77B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B226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CB226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59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59F0"/>
  </w:style>
  <w:style w:type="paragraph" w:styleId="Footer">
    <w:name w:val="footer"/>
    <w:basedOn w:val="Normal"/>
    <w:link w:val="FooterChar"/>
    <w:uiPriority w:val="99"/>
    <w:unhideWhenUsed/>
    <w:rsid w:val="002B59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59F0"/>
  </w:style>
  <w:style w:type="table" w:styleId="TableGrid">
    <w:name w:val="Table Grid"/>
    <w:basedOn w:val="TableNormal"/>
    <w:uiPriority w:val="39"/>
    <w:rsid w:val="005E0925"/>
    <w:pPr>
      <w:spacing w:after="0" w:line="240" w:lineRule="auto"/>
    </w:pPr>
    <w:tblPr/>
  </w:style>
  <w:style w:type="table" w:styleId="PlainTable2">
    <w:name w:val="Plain Table 2"/>
    <w:basedOn w:val="TableNormal"/>
    <w:uiPriority w:val="42"/>
    <w:rsid w:val="00555C00"/>
    <w:pPr>
      <w:spacing w:after="0" w:line="240" w:lineRule="auto"/>
    </w:pPr>
    <w:tblPr>
      <w:tblStyleRowBandSize w:val="1"/>
      <w:tblStyleColBandSize w:val="1"/>
      <w:tblBorders>
        <w:top w:val="double" w:sz="6" w:space="0" w:color="auto"/>
        <w:bottom w:val="double" w:sz="4" w:space="0" w:color="auto"/>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pertitle">
    <w:name w:val="paper title"/>
    <w:uiPriority w:val="99"/>
    <w:rsid w:val="002B59F0"/>
    <w:pPr>
      <w:spacing w:after="120" w:line="240" w:lineRule="auto"/>
      <w:jc w:val="center"/>
    </w:pPr>
    <w:rPr>
      <w:rFonts w:ascii="Times New Roman" w:eastAsia="Times New Roman" w:hAnsi="Times New Roman" w:cs="Times New Roman"/>
      <w:bCs/>
      <w:noProof/>
      <w:sz w:val="48"/>
      <w:szCs w:val="48"/>
    </w:rPr>
  </w:style>
  <w:style w:type="paragraph" w:customStyle="1" w:styleId="Affiliation">
    <w:name w:val="Affiliation"/>
    <w:uiPriority w:val="99"/>
    <w:rsid w:val="002B59F0"/>
    <w:pPr>
      <w:spacing w:after="0" w:line="240" w:lineRule="auto"/>
      <w:jc w:val="center"/>
    </w:pPr>
    <w:rPr>
      <w:rFonts w:ascii="Times New Roman" w:eastAsia="Times New Roman" w:hAnsi="Times New Roman" w:cs="Times New Roman"/>
      <w:sz w:val="20"/>
      <w:szCs w:val="20"/>
    </w:rPr>
  </w:style>
  <w:style w:type="paragraph" w:customStyle="1" w:styleId="Author">
    <w:name w:val="Author"/>
    <w:uiPriority w:val="99"/>
    <w:rsid w:val="002B59F0"/>
    <w:pPr>
      <w:spacing w:before="360" w:after="40" w:line="240" w:lineRule="auto"/>
      <w:jc w:val="center"/>
    </w:pPr>
    <w:rPr>
      <w:rFonts w:ascii="Times New Roman" w:eastAsia="Times New Roman" w:hAnsi="Times New Roman" w:cs="Times New Roman"/>
      <w:noProof/>
    </w:rPr>
  </w:style>
  <w:style w:type="character" w:styleId="Hyperlink">
    <w:name w:val="Hyperlink"/>
    <w:basedOn w:val="DefaultParagraphFont"/>
    <w:uiPriority w:val="99"/>
    <w:unhideWhenUsed/>
    <w:rsid w:val="00555C00"/>
    <w:rPr>
      <w:color w:val="0563C1" w:themeColor="hyperlink"/>
      <w:u w:val="single"/>
    </w:rPr>
  </w:style>
  <w:style w:type="paragraph" w:styleId="ListParagraph">
    <w:name w:val="List Paragraph"/>
    <w:basedOn w:val="Normal"/>
    <w:uiPriority w:val="34"/>
    <w:qFormat/>
    <w:rsid w:val="00B453DA"/>
    <w:pPr>
      <w:ind w:left="720"/>
      <w:contextualSpacing/>
    </w:pPr>
  </w:style>
  <w:style w:type="paragraph" w:customStyle="1" w:styleId="bukictitle">
    <w:name w:val="bukic_title"/>
    <w:basedOn w:val="Heading1"/>
    <w:qFormat/>
    <w:rsid w:val="00C9541D"/>
    <w:pPr>
      <w:keepLines w:val="0"/>
      <w:autoSpaceDE w:val="0"/>
      <w:autoSpaceDN w:val="0"/>
      <w:spacing w:before="0" w:after="240" w:line="240" w:lineRule="auto"/>
      <w:jc w:val="center"/>
    </w:pPr>
    <w:rPr>
      <w:rFonts w:ascii="Times New Roman" w:eastAsia="SimSun" w:hAnsi="Times New Roman" w:cs="Times New Roman"/>
      <w:b/>
      <w:color w:val="auto"/>
      <w:kern w:val="28"/>
      <w:szCs w:val="20"/>
    </w:rPr>
  </w:style>
  <w:style w:type="character" w:customStyle="1" w:styleId="Heading1Char">
    <w:name w:val="Heading 1 Char"/>
    <w:basedOn w:val="DefaultParagraphFont"/>
    <w:link w:val="Heading1"/>
    <w:uiPriority w:val="9"/>
    <w:rsid w:val="00C9541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B226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CB226D"/>
    <w:rPr>
      <w:rFonts w:asciiTheme="majorHAnsi" w:eastAsiaTheme="majorEastAsia" w:hAnsiTheme="majorHAnsi" w:cstheme="majorBidi"/>
      <w:i/>
      <w:iCs/>
      <w:color w:val="2E74B5" w:themeColor="accent1" w:themeShade="BF"/>
    </w:rPr>
  </w:style>
  <w:style w:type="paragraph" w:styleId="Caption">
    <w:name w:val="caption"/>
    <w:basedOn w:val="Normal"/>
    <w:next w:val="Normal"/>
    <w:uiPriority w:val="35"/>
    <w:unhideWhenUsed/>
    <w:qFormat/>
    <w:rsid w:val="002952A7"/>
    <w:pPr>
      <w:spacing w:before="80" w:after="60" w:line="240" w:lineRule="auto"/>
      <w:jc w:val="center"/>
    </w:pPr>
    <w:rPr>
      <w:rFonts w:ascii="Cambria" w:hAnsi="Cambria"/>
      <w:bCs/>
      <w:sz w:val="18"/>
      <w:szCs w:val="18"/>
      <w:lang w:val="tr-TR"/>
    </w:rPr>
  </w:style>
  <w:style w:type="character" w:customStyle="1" w:styleId="Heading2Char">
    <w:name w:val="Heading 2 Char"/>
    <w:basedOn w:val="DefaultParagraphFont"/>
    <w:link w:val="Heading2"/>
    <w:uiPriority w:val="9"/>
    <w:semiHidden/>
    <w:rsid w:val="00677BFF"/>
    <w:rPr>
      <w:rFonts w:asciiTheme="majorHAnsi" w:eastAsiaTheme="majorEastAsia" w:hAnsiTheme="majorHAnsi" w:cstheme="majorBidi"/>
      <w:color w:val="2E74B5" w:themeColor="accent1" w:themeShade="BF"/>
      <w:sz w:val="26"/>
      <w:szCs w:val="26"/>
    </w:rPr>
  </w:style>
  <w:style w:type="paragraph" w:customStyle="1" w:styleId="tablecolhead">
    <w:name w:val="table col head"/>
    <w:basedOn w:val="Normal"/>
    <w:uiPriority w:val="99"/>
    <w:rsid w:val="00F47354"/>
    <w:pPr>
      <w:spacing w:after="0" w:line="240" w:lineRule="auto"/>
      <w:jc w:val="center"/>
    </w:pPr>
    <w:rPr>
      <w:rFonts w:ascii="Times New Roman" w:eastAsia="Times New Roman" w:hAnsi="Times New Roman" w:cs="Times New Roman"/>
      <w:b/>
      <w:bCs/>
      <w:sz w:val="16"/>
      <w:szCs w:val="16"/>
    </w:rPr>
  </w:style>
  <w:style w:type="paragraph" w:customStyle="1" w:styleId="tablecolsubhead">
    <w:name w:val="table col subhead"/>
    <w:basedOn w:val="tablecolhead"/>
    <w:uiPriority w:val="99"/>
    <w:rsid w:val="00F47354"/>
    <w:rPr>
      <w:i/>
      <w:iCs/>
      <w:sz w:val="15"/>
      <w:szCs w:val="15"/>
    </w:rPr>
  </w:style>
  <w:style w:type="paragraph" w:customStyle="1" w:styleId="tablecopy">
    <w:name w:val="table copy"/>
    <w:uiPriority w:val="99"/>
    <w:rsid w:val="00F47354"/>
    <w:pPr>
      <w:spacing w:after="0" w:line="240" w:lineRule="auto"/>
      <w:jc w:val="both"/>
    </w:pPr>
    <w:rPr>
      <w:rFonts w:ascii="Times New Roman" w:eastAsia="Times New Roman" w:hAnsi="Times New Roman" w:cs="Times New Roman"/>
      <w:noProof/>
      <w:sz w:val="16"/>
      <w:szCs w:val="16"/>
    </w:rPr>
  </w:style>
  <w:style w:type="paragraph" w:customStyle="1" w:styleId="tablehead">
    <w:name w:val="table head"/>
    <w:uiPriority w:val="99"/>
    <w:rsid w:val="00F47354"/>
    <w:pPr>
      <w:numPr>
        <w:numId w:val="11"/>
      </w:numPr>
      <w:spacing w:before="240" w:after="120" w:line="216" w:lineRule="auto"/>
      <w:jc w:val="center"/>
    </w:pPr>
    <w:rPr>
      <w:rFonts w:ascii="Times New Roman" w:eastAsia="Times New Roman" w:hAnsi="Times New Roman" w:cs="Times New Roman"/>
      <w:smallCaps/>
      <w:noProof/>
      <w:sz w:val="16"/>
      <w:szCs w:val="16"/>
    </w:rPr>
  </w:style>
  <w:style w:type="character" w:styleId="Emphasis">
    <w:name w:val="Emphasis"/>
    <w:basedOn w:val="DefaultParagraphFont"/>
    <w:uiPriority w:val="20"/>
    <w:qFormat/>
    <w:rsid w:val="00892A24"/>
    <w:rPr>
      <w:i/>
      <w:iCs/>
    </w:rPr>
  </w:style>
  <w:style w:type="paragraph" w:styleId="Bibliography">
    <w:name w:val="Bibliography"/>
    <w:basedOn w:val="Normal"/>
    <w:next w:val="Normal"/>
    <w:uiPriority w:val="37"/>
    <w:unhideWhenUsed/>
    <w:rsid w:val="00BC2F2F"/>
    <w:rPr>
      <w:rFonts w:eastAsiaTheme="minorEastAsia"/>
    </w:rPr>
  </w:style>
  <w:style w:type="paragraph" w:styleId="BalloonText">
    <w:name w:val="Balloon Text"/>
    <w:basedOn w:val="Normal"/>
    <w:link w:val="BalloonTextChar"/>
    <w:uiPriority w:val="99"/>
    <w:semiHidden/>
    <w:unhideWhenUsed/>
    <w:rsid w:val="00E74C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4C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hyperlink" Target="http://www.gwec.net/wpcontent/uploads/vip/GWEC"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9580D88-7B6E-4590-86C8-FA2DA0CA4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1938</Words>
  <Characters>11047</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12960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 H. Sulaiman</cp:lastModifiedBy>
  <cp:revision>2</cp:revision>
  <cp:lastPrinted>2020-02-03T12:39:00Z</cp:lastPrinted>
  <dcterms:created xsi:type="dcterms:W3CDTF">2026-06-20T12:53:00Z</dcterms:created>
  <dcterms:modified xsi:type="dcterms:W3CDTF">2026-06-20T12:53:00Z</dcterms:modified>
</cp:coreProperties>
</file>